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75"/>
        <w:tblW w:w="9440" w:type="dxa"/>
        <w:tblLayout w:type="fixed"/>
        <w:tblLook w:val="00A0"/>
      </w:tblPr>
      <w:tblGrid>
        <w:gridCol w:w="1308"/>
        <w:gridCol w:w="2172"/>
        <w:gridCol w:w="1140"/>
        <w:gridCol w:w="1100"/>
        <w:gridCol w:w="2620"/>
        <w:gridCol w:w="1100"/>
      </w:tblGrid>
      <w:tr w:rsidR="00F05E28" w:rsidRPr="004335B9">
        <w:trPr>
          <w:trHeight w:val="474"/>
        </w:trPr>
        <w:tc>
          <w:tcPr>
            <w:tcW w:w="9440" w:type="dxa"/>
            <w:gridSpan w:val="6"/>
          </w:tcPr>
          <w:p w:rsidR="00F05E28" w:rsidRDefault="00F05E28" w:rsidP="00F05E28">
            <w:pPr>
              <w:widowControl/>
              <w:ind w:firstLineChars="541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医疗机构诊疗科目申报表</w:t>
            </w:r>
          </w:p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                                          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请在□中划“</w:t>
            </w:r>
            <w:r>
              <w:rPr>
                <w:rFonts w:ascii="宋体" w:hAnsi="宋体" w:cs="宋体" w:hint="eastAsia"/>
                <w:szCs w:val="21"/>
                <w:lang/>
              </w:rPr>
              <w:t>√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”</w:t>
            </w:r>
          </w:p>
        </w:tc>
      </w:tr>
      <w:tr w:rsidR="00F05E28" w:rsidRPr="004335B9">
        <w:trPr>
          <w:trHeight w:hRule="exact" w:val="295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01.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预防保健科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07.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儿科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新生儿专业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02.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全科医疗科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小儿传染病专业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07.03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小儿消化专业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03.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内科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07.04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小儿呼吸专业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03.01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呼吸内科专业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07.05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小儿心脏病专业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03.02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消化内科专业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07.06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小儿肾病专业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03.03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神经内科专业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07.07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小儿血液病专业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03.04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心血管内科专业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07.08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小儿神经病学专业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03.05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血液内科专业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07.09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小儿内分泌专业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03.06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肾病学专业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07.10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小儿遗传病专业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03.07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内分泌专业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07.11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小儿免疫专业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03.08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免疫学专业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07.12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03.09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变态反应专业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03.10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老年病专业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08.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小儿外科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03.11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小儿普通外科专业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小儿骨科专业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04.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外科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08.03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小儿泌尿外科专业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04.01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普通外科专业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08.04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小儿胸心外科专业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04.01.01</w:t>
              </w:r>
            </w:smartTag>
          </w:p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肝脏移植项目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08.05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小儿神经外科专业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04.01.02</w:t>
              </w:r>
            </w:smartTag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</w:p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胰腺移植项目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08.06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04.01.03</w:t>
              </w:r>
            </w:smartTag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小肠移植项目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04.02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神经外科专业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09.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儿童保健科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04.03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骨科专业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儿童生长发育专业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04.04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泌尿外科专业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儿童营养专业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04.04.01</w:t>
              </w:r>
            </w:smartTag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</w:p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肾脏移植项目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肾脏移植项目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09.03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儿童心理卫生专业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04.05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胸外科专业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09.04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儿童五官保健专业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04.05.01</w:t>
              </w:r>
            </w:smartTag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肺脏移植项目</w:t>
            </w:r>
          </w:p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09.05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儿童康复专业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04.06</w:t>
            </w:r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心脏大血管外科专业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09.06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  <w:lang/>
                </w:rPr>
                <w:t>04.06.01</w:t>
              </w:r>
            </w:smartTag>
          </w:p>
        </w:tc>
        <w:tc>
          <w:tcPr>
            <w:tcW w:w="2172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心脏移植项目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04.07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烧伤科专业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10.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眼科</w:t>
            </w:r>
          </w:p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04.08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整形外科专业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04.09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11.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耳鼻咽喉科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05.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妇产科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11.01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耳科专业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05.01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妇科专业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11.02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鼻科专业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05.02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产科专业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11.03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咽喉科专业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05.03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计划生育专业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11.04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05.04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优生学专业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05.05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生殖健康与不孕症专业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12.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口腔科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05.06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12.01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牙体牙髓病专业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12.02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牙周病专业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06.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妇女保健科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12.03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口腔粘膜病专业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06.01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青春期保健专业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12.04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儿童口腔专业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06.02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围产期保健专业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12.05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口腔颌面外科专业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06.03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更年期保健专业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12.06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口腔修复专业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06.04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妇女心理卫生专业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12.07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口腔正畸专业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06.05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妇女营养专业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12.08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口腔种植专业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55"/>
        </w:trPr>
        <w:tc>
          <w:tcPr>
            <w:tcW w:w="1308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06.06</w:t>
            </w:r>
          </w:p>
        </w:tc>
        <w:tc>
          <w:tcPr>
            <w:tcW w:w="2172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11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12.09</w:t>
            </w:r>
          </w:p>
        </w:tc>
        <w:tc>
          <w:tcPr>
            <w:tcW w:w="262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口腔麻醉专业</w:t>
            </w:r>
          </w:p>
        </w:tc>
        <w:tc>
          <w:tcPr>
            <w:tcW w:w="110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05E28" w:rsidRDefault="00F05E28"/>
    <w:p w:rsidR="00F05E28" w:rsidRDefault="00F05E28"/>
    <w:tbl>
      <w:tblPr>
        <w:tblW w:w="8831" w:type="dxa"/>
        <w:tblLayout w:type="fixed"/>
        <w:tblLook w:val="00A0"/>
      </w:tblPr>
      <w:tblGrid>
        <w:gridCol w:w="1081"/>
        <w:gridCol w:w="2419"/>
        <w:gridCol w:w="825"/>
        <w:gridCol w:w="1081"/>
        <w:gridCol w:w="2640"/>
        <w:gridCol w:w="785"/>
      </w:tblGrid>
      <w:tr w:rsidR="00F05E28" w:rsidRPr="004335B9">
        <w:trPr>
          <w:trHeight w:val="302"/>
        </w:trPr>
        <w:tc>
          <w:tcPr>
            <w:tcW w:w="8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28" w:rsidRDefault="00F05E28" w:rsidP="00F05E28">
            <w:pPr>
              <w:widowControl/>
              <w:ind w:firstLineChars="790" w:firstLine="3168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医疗机构诊疗科目申报表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 </w:t>
            </w:r>
          </w:p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                                         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请在□中划“</w:t>
            </w:r>
            <w:r>
              <w:rPr>
                <w:rFonts w:ascii="宋体" w:hAnsi="宋体" w:cs="宋体" w:hint="eastAsia"/>
                <w:szCs w:val="21"/>
                <w:lang/>
              </w:rPr>
              <w:t>√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”</w:t>
            </w:r>
          </w:p>
        </w:tc>
      </w:tr>
      <w:tr w:rsidR="00F05E28" w:rsidRPr="004335B9">
        <w:trPr>
          <w:trHeight w:val="302"/>
        </w:trPr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12.10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口腔颌面医学影像专业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康复医学科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12.11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口腔病理专业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12.12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预防口腔专业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22.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运动医学科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12.13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23.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职业病科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13.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皮肤科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23.01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职业中毒专业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13.01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皮肤病专业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23.02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尘肺专业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13.02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性传播疾病专业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23.03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放射病专业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13.03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23.04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物理因素损伤专业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23.05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职业健康监护专业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14.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医疗美容科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23.06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14.01 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美容外科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14.02</w:t>
            </w:r>
          </w:p>
        </w:tc>
        <w:tc>
          <w:tcPr>
            <w:tcW w:w="2419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美容牙科</w:t>
            </w:r>
          </w:p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24.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临终关怀科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14.03 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美容皮肤科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14.04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  <w:lang/>
              </w:rPr>
              <w:t>美容中医科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25.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特种医学与军事医学科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15.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精神科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26.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麻醉科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精神病专业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精神卫生专业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宋体" w:hAnsi="宋体" w:cs="宋体"/>
                <w:b/>
                <w:szCs w:val="21"/>
                <w:lang/>
              </w:rPr>
              <w:t>27.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疼痛科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药物依赖专业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精神康复专业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28.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重症医学科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15.05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社区防治专业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30.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医学检验科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30.01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临床体液、血液专业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15.06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临床心理专业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30.02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临床微生物学专业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15.07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司法精神专业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30.03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临床化学检验专业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15.08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30.04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临床免疫、血清专业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30.05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临床细胞分子遗传学专业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16.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传染科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30.06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肠道传染病专业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呼吸道传染病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31.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病理科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肝炎专业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虫媒传染病专业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32.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医学影像科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16.05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动物源性传染病专业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32.01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线诊断专业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16.06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蠕虫病专业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32.02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CT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16.07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32.03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磁共振成像诊断专业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32.04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核医学专业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17.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结核病科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32.05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超声诊断专业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32.06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心电诊断专业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18.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地方病科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32.07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脑电及脑血流图诊断专业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32.08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神经肌肉电图专业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19.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肿瘤科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32.09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介入放射学专业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32.10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放射治疗专业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20.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急诊医学科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32.11</w:t>
            </w: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05E28" w:rsidRDefault="00F05E28"/>
    <w:p w:rsidR="00F05E28" w:rsidRDefault="00F05E28"/>
    <w:tbl>
      <w:tblPr>
        <w:tblW w:w="8831" w:type="dxa"/>
        <w:tblLayout w:type="fixed"/>
        <w:tblLook w:val="00A0"/>
      </w:tblPr>
      <w:tblGrid>
        <w:gridCol w:w="1081"/>
        <w:gridCol w:w="2419"/>
        <w:gridCol w:w="825"/>
        <w:gridCol w:w="1081"/>
        <w:gridCol w:w="2640"/>
        <w:gridCol w:w="785"/>
      </w:tblGrid>
      <w:tr w:rsidR="00F05E28" w:rsidRPr="004335B9">
        <w:trPr>
          <w:trHeight w:val="302"/>
        </w:trPr>
        <w:tc>
          <w:tcPr>
            <w:tcW w:w="8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医疗机构诊疗科目申报表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 </w:t>
            </w:r>
          </w:p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  <w:lang/>
              </w:rPr>
              <w:t xml:space="preserve">                                               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请在□中划“</w:t>
            </w:r>
            <w:r>
              <w:rPr>
                <w:rFonts w:ascii="宋体" w:hAnsi="宋体" w:cs="宋体" w:hint="eastAsia"/>
                <w:szCs w:val="21"/>
                <w:lang/>
              </w:rPr>
              <w:t>√</w:t>
            </w:r>
            <w:r>
              <w:rPr>
                <w:rFonts w:ascii="Times New Roman" w:hAnsi="Times New Roman" w:cs="宋体" w:hint="eastAsia"/>
                <w:szCs w:val="21"/>
                <w:lang/>
              </w:rPr>
              <w:t>”</w:t>
            </w:r>
          </w:p>
        </w:tc>
      </w:tr>
      <w:tr w:rsidR="00F05E28" w:rsidRPr="004335B9">
        <w:trPr>
          <w:trHeight w:val="302"/>
        </w:trPr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代码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诊疗科目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E28" w:rsidRDefault="00F05E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备注</w:t>
            </w: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50.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中医科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内科专业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外科专业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妇产科专业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儿科专业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50.05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皮肤科专业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50.06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眼科专业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50.07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耳鼻咽喉科专业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50.08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口腔科专业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50.09</w:t>
            </w:r>
          </w:p>
        </w:tc>
        <w:tc>
          <w:tcPr>
            <w:tcW w:w="2419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肿瘤科专业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50.10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骨伤科专业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肛肠科专业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50.12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老年病科专业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针炙科专业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推拿科专业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50.15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康复医学专业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50.16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急诊科专业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50.17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预防保健科专业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50.18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b/>
                <w:kern w:val="0"/>
                <w:szCs w:val="21"/>
                <w:lang/>
              </w:rPr>
              <w:t>51.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民族医学科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51.01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维吾尔医学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51.02</w:t>
            </w:r>
          </w:p>
        </w:tc>
        <w:tc>
          <w:tcPr>
            <w:tcW w:w="2419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藏医学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51.03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蒙医学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51.04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彝医学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51.05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傣医学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51.06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其他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□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52.</w:t>
            </w: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中西医结合科</w:t>
            </w: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Pr="004335B9" w:rsidRDefault="00F05E2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F05E28" w:rsidRPr="004335B9">
        <w:trPr>
          <w:trHeight w:hRule="exact" w:val="270"/>
        </w:trPr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05E28" w:rsidRDefault="00F05E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05E28" w:rsidRDefault="00F05E28" w:rsidP="00F813EC">
      <w:pPr>
        <w:rPr>
          <w:rFonts w:ascii="仿宋_GB2312" w:eastAsia="仿宋_GB2312" w:cs="黑体"/>
          <w:szCs w:val="21"/>
          <w:lang/>
        </w:rPr>
      </w:pPr>
    </w:p>
    <w:p w:rsidR="00F05E28" w:rsidRPr="00F813EC" w:rsidRDefault="00F05E28" w:rsidP="00F813EC">
      <w:pPr>
        <w:rPr>
          <w:szCs w:val="21"/>
        </w:rPr>
      </w:pPr>
      <w:r w:rsidRPr="00F813EC">
        <w:rPr>
          <w:rFonts w:ascii="仿宋_GB2312" w:eastAsia="仿宋_GB2312" w:cs="黑体" w:hint="eastAsia"/>
          <w:szCs w:val="21"/>
          <w:lang/>
        </w:rPr>
        <w:t>按照申请的诊疗科目在“</w:t>
      </w:r>
      <w:r w:rsidRPr="00F813EC">
        <w:rPr>
          <w:rFonts w:ascii="仿宋_GB2312" w:eastAsia="仿宋_GB2312" w:hAnsi="宋体" w:cs="仿宋_GB2312" w:hint="eastAsia"/>
          <w:szCs w:val="21"/>
          <w:lang/>
        </w:rPr>
        <w:t>□”</w:t>
      </w:r>
      <w:r w:rsidRPr="00F813EC">
        <w:rPr>
          <w:rFonts w:ascii="仿宋_GB2312" w:eastAsia="仿宋_GB2312" w:cs="黑体" w:hint="eastAsia"/>
          <w:szCs w:val="21"/>
          <w:lang/>
        </w:rPr>
        <w:t>栏内划“√”</w:t>
      </w:r>
      <w:r w:rsidRPr="00F813EC">
        <w:rPr>
          <w:rFonts w:ascii="仿宋_GB2312" w:eastAsia="仿宋_GB2312" w:cs="黑体"/>
          <w:szCs w:val="21"/>
          <w:lang/>
        </w:rPr>
        <w:br w:type="page"/>
      </w:r>
    </w:p>
    <w:sectPr w:rsidR="00F05E28" w:rsidRPr="00F813EC" w:rsidSect="00FC798A">
      <w:pgSz w:w="11906" w:h="16838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98A"/>
    <w:rsid w:val="001B5101"/>
    <w:rsid w:val="004335B9"/>
    <w:rsid w:val="00F05E28"/>
    <w:rsid w:val="00F813EC"/>
    <w:rsid w:val="00FC798A"/>
    <w:rsid w:val="18617C43"/>
    <w:rsid w:val="1B29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8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518</Words>
  <Characters>2958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2018-07-24T03:26:00Z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