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4A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报价表</w:t>
      </w:r>
    </w:p>
    <w:p w14:paraId="3B454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firstLine="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报价单位：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（盖章）</w:t>
      </w:r>
    </w:p>
    <w:bookmarkEnd w:id="0"/>
    <w:tbl>
      <w:tblPr>
        <w:tblStyle w:val="4"/>
        <w:tblpPr w:leftFromText="180" w:rightFromText="180" w:vertAnchor="text" w:horzAnchor="page" w:tblpX="971" w:tblpY="955"/>
        <w:tblOverlap w:val="never"/>
        <w:tblW w:w="14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1009"/>
        <w:gridCol w:w="7434"/>
        <w:gridCol w:w="1624"/>
        <w:gridCol w:w="1238"/>
      </w:tblGrid>
      <w:tr w14:paraId="2E41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353" w:type="dxa"/>
            <w:vAlign w:val="center"/>
          </w:tcPr>
          <w:p w14:paraId="4F8D4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项目内容</w:t>
            </w:r>
          </w:p>
        </w:tc>
        <w:tc>
          <w:tcPr>
            <w:tcW w:w="1009" w:type="dxa"/>
            <w:vAlign w:val="center"/>
          </w:tcPr>
          <w:p w14:paraId="218DB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7434" w:type="dxa"/>
            <w:vAlign w:val="center"/>
          </w:tcPr>
          <w:p w14:paraId="06DAE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规格参数/内容描述</w:t>
            </w:r>
          </w:p>
        </w:tc>
        <w:tc>
          <w:tcPr>
            <w:tcW w:w="1624" w:type="dxa"/>
            <w:vAlign w:val="center"/>
          </w:tcPr>
          <w:p w14:paraId="60C73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38" w:type="dxa"/>
            <w:vAlign w:val="center"/>
          </w:tcPr>
          <w:p w14:paraId="43E1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0F7E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1796" w:type="dxa"/>
            <w:gridSpan w:val="3"/>
            <w:vAlign w:val="center"/>
          </w:tcPr>
          <w:p w14:paraId="15296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一、活动舞美及搭建布置</w:t>
            </w:r>
          </w:p>
        </w:tc>
        <w:tc>
          <w:tcPr>
            <w:tcW w:w="1624" w:type="dxa"/>
            <w:vAlign w:val="center"/>
          </w:tcPr>
          <w:p w14:paraId="6C425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28741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C0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350ED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搭建及氛围布置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7BB5D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场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20522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主会场贾家庄：音响、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背景板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、舞台搭建、产品展示摊位20个、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龙门、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启动道具、桌椅、道旗、氛围搭建、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丰收造型装置、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空飘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运输、人工等，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贾家庄贾街70个展位、桌椅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场内所需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氛围布置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24" w:type="dxa"/>
            <w:vAlign w:val="center"/>
          </w:tcPr>
          <w:p w14:paraId="4C3D1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2D76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8D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318EA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人员配置及活动流程展演服务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25294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场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30560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活动执行团队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主持人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文艺节目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礼仪、会务、化妆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其他工作人员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24" w:type="dxa"/>
            <w:vAlign w:val="center"/>
          </w:tcPr>
          <w:p w14:paraId="6A2E8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E76A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活动时长≥60分钟</w:t>
            </w:r>
          </w:p>
        </w:tc>
      </w:tr>
      <w:tr w14:paraId="1CEF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658" w:type="dxa"/>
            <w:gridSpan w:val="5"/>
            <w:shd w:val="solid" w:color="FFFFFF" w:fill="auto"/>
            <w:vAlign w:val="center"/>
          </w:tcPr>
          <w:p w14:paraId="0E137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美术设计与视频摄制服务</w:t>
            </w:r>
          </w:p>
        </w:tc>
      </w:tr>
      <w:tr w14:paraId="43E81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6F34E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美术设计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4FFCE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套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5F5E7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主视觉平设计、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活动其他所需素材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设计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24" w:type="dxa"/>
            <w:vAlign w:val="center"/>
          </w:tcPr>
          <w:p w14:paraId="79CC6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9EFE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65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5197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视频制作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64144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条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2BCF8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活动视频拍摄剪辑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不少于2条。</w:t>
            </w:r>
          </w:p>
        </w:tc>
        <w:tc>
          <w:tcPr>
            <w:tcW w:w="1624" w:type="dxa"/>
            <w:vAlign w:val="center"/>
          </w:tcPr>
          <w:p w14:paraId="3697A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218D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85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658" w:type="dxa"/>
            <w:gridSpan w:val="5"/>
            <w:shd w:val="solid" w:color="FFFFFF" w:fill="auto"/>
            <w:vAlign w:val="center"/>
          </w:tcPr>
          <w:p w14:paraId="6AE9B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四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、直播及宣传推广</w:t>
            </w:r>
          </w:p>
        </w:tc>
      </w:tr>
      <w:tr w14:paraId="47BC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44CF5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视频直播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7082E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场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7D440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配置3机位直播团队、3名摄像人员，配备直播导播及全套直播设备；主场活动全流程同步在国家级新媒体账号（不少于3个平台）进行线上直播。</w:t>
            </w:r>
          </w:p>
        </w:tc>
        <w:tc>
          <w:tcPr>
            <w:tcW w:w="1624" w:type="dxa"/>
            <w:vAlign w:val="center"/>
          </w:tcPr>
          <w:p w14:paraId="1DA70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797F2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45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059F8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照片直播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1B636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场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18A67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摄影师（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不少于2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机位）、云相册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24" w:type="dxa"/>
            <w:vAlign w:val="center"/>
          </w:tcPr>
          <w:p w14:paraId="3FF5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33F5D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D2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51688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活动媒体宣发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45CA3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组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3628D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活动前期预热、后期宣传（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国家级媒体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平台不少于20次）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邀请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山西媒体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央媒对活动新闻进行发布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不少于10家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）。</w:t>
            </w:r>
          </w:p>
        </w:tc>
        <w:tc>
          <w:tcPr>
            <w:tcW w:w="1624" w:type="dxa"/>
            <w:vAlign w:val="center"/>
          </w:tcPr>
          <w:p w14:paraId="5EA79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6A7E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32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65D78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主播达人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44238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名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33CE2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活动当天请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若3-5名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主播对活动及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分会场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市集进行拍摄打卡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发布。</w:t>
            </w:r>
          </w:p>
        </w:tc>
        <w:tc>
          <w:tcPr>
            <w:tcW w:w="1624" w:type="dxa"/>
            <w:vAlign w:val="center"/>
          </w:tcPr>
          <w:p w14:paraId="6E82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50E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A2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25D66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、“三新”技术报告会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7C096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场</w:t>
            </w:r>
          </w:p>
        </w:tc>
        <w:tc>
          <w:tcPr>
            <w:tcW w:w="7434" w:type="dxa"/>
            <w:shd w:val="solid" w:color="FFFFFF" w:fill="auto"/>
            <w:vAlign w:val="center"/>
          </w:tcPr>
          <w:p w14:paraId="509B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负责本次“三新”技术报告会所需场地布置、会务保障及技术咨询配套服务，包干含税，确保报告会规范有序、顺利举办。</w:t>
            </w:r>
          </w:p>
        </w:tc>
        <w:tc>
          <w:tcPr>
            <w:tcW w:w="1624" w:type="dxa"/>
            <w:shd w:val="solid" w:color="FFFFFF" w:fill="auto"/>
            <w:vAlign w:val="center"/>
          </w:tcPr>
          <w:p w14:paraId="38FA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shd w:val="solid" w:color="FFFFFF" w:fill="auto"/>
            <w:vAlign w:val="center"/>
          </w:tcPr>
          <w:p w14:paraId="7CD3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7C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353" w:type="dxa"/>
            <w:shd w:val="solid" w:color="FFFFFF" w:fill="auto"/>
            <w:vAlign w:val="center"/>
          </w:tcPr>
          <w:p w14:paraId="55AC8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六、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交通差旅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食宿保障</w:t>
            </w:r>
          </w:p>
        </w:tc>
        <w:tc>
          <w:tcPr>
            <w:tcW w:w="1009" w:type="dxa"/>
            <w:shd w:val="solid" w:color="FFFFFF" w:fill="auto"/>
            <w:vAlign w:val="center"/>
          </w:tcPr>
          <w:p w14:paraId="24DD4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34" w:type="dxa"/>
            <w:shd w:val="solid" w:color="FFFFFF" w:fill="auto"/>
            <w:vAlign w:val="center"/>
          </w:tcPr>
          <w:p w14:paraId="12EE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活动执行工作人员差旅食宿劳务，150名参展人员5天参会食宿。</w:t>
            </w:r>
          </w:p>
        </w:tc>
        <w:tc>
          <w:tcPr>
            <w:tcW w:w="1624" w:type="dxa"/>
            <w:vAlign w:val="center"/>
          </w:tcPr>
          <w:p w14:paraId="63283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 w14:paraId="5E925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E2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362" w:type="dxa"/>
            <w:gridSpan w:val="2"/>
            <w:shd w:val="solid" w:color="FFFFFF" w:fill="auto"/>
            <w:vAlign w:val="center"/>
          </w:tcPr>
          <w:p w14:paraId="34EC6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费用总计（含税）：</w:t>
            </w:r>
          </w:p>
        </w:tc>
        <w:tc>
          <w:tcPr>
            <w:tcW w:w="10296" w:type="dxa"/>
            <w:gridSpan w:val="3"/>
            <w:shd w:val="solid" w:color="FFFFFF" w:fill="auto"/>
            <w:vAlign w:val="center"/>
          </w:tcPr>
          <w:p w14:paraId="001A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C9C3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sectPr>
      <w:pgSz w:w="16838" w:h="11906" w:orient="landscape"/>
      <w:pgMar w:top="1134" w:right="1701" w:bottom="1134" w:left="1701" w:header="851" w:footer="992" w:gutter="0"/>
      <w:cols w:space="0" w:num="1"/>
      <w:rtlGutter w:val="0"/>
      <w:docGrid w:type="linesAndChars" w:linePitch="554" w:charSpace="2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HorizontalSpacing w:val="111"/>
  <w:drawingGridVerticalSpacing w:val="277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1845D3"/>
    <w:rsid w:val="10D60D7C"/>
    <w:rsid w:val="1251705F"/>
    <w:rsid w:val="14727EC2"/>
    <w:rsid w:val="15FB5F09"/>
    <w:rsid w:val="20C96657"/>
    <w:rsid w:val="22A10C5C"/>
    <w:rsid w:val="23AC5C96"/>
    <w:rsid w:val="24640517"/>
    <w:rsid w:val="33E81E5A"/>
    <w:rsid w:val="3C1E2315"/>
    <w:rsid w:val="3FFDB7F4"/>
    <w:rsid w:val="52E26D75"/>
    <w:rsid w:val="53A779F5"/>
    <w:rsid w:val="5DDB23D5"/>
    <w:rsid w:val="5E9D7E83"/>
    <w:rsid w:val="5F671718"/>
    <w:rsid w:val="625234F2"/>
    <w:rsid w:val="67736F9E"/>
    <w:rsid w:val="6F1B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2744</Words>
  <Characters>2833</Characters>
  <Lines>0</Lines>
  <Paragraphs>0</Paragraphs>
  <TotalTime>3</TotalTime>
  <ScaleCrop>false</ScaleCrop>
  <LinksUpToDate>false</LinksUpToDate>
  <CharactersWithSpaces>2848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2026-08-18T11:44:00Z</dcterms:created>
  <dc:creator>A韩较瘦 </dc:creator>
  <cp:lastModifiedBy>huawei</cp:lastModifiedBy>
  <cp:lastPrinted>2026-09-02T10:18:00Z</cp:lastPrinted>
  <dcterms:modified xsi:type="dcterms:W3CDTF">2026-09-03T10:36:12Z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8AC5536AF88DEB2C1CDD986A9C597934_43</vt:lpwstr>
  </property>
  <property fmtid="{D5CDD505-2E9C-101B-9397-08002B2CF9AE}" pid="4" name="KSOTemplateDocerSaveRecord">
    <vt:lpwstr>eyJoZGlkIjoiNjUxNjY0MTE5YWVjMjNmODI1YjY5OWJiZmIzMTFkNzEiLCJ1c2VySWQiOiIyNDcxNDUwMTkifQ==</vt:lpwstr>
  </property>
</Properties>
</file>