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w:t>
      </w:r>
      <w:r>
        <w:rPr>
          <w:rFonts w:hint="eastAsia" w:ascii="黑体" w:hAnsi="黑体" w:eastAsia="黑体" w:cs="黑体"/>
          <w:sz w:val="32"/>
          <w:szCs w:val="32"/>
        </w:rPr>
        <w:t>1</w:t>
      </w:r>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val="0"/>
                <w:bCs w:val="0"/>
                <w:kern w:val="0"/>
                <w:sz w:val="32"/>
                <w:szCs w:val="32"/>
              </w:rPr>
              <w:t>项目支出绩效自评表</w:t>
            </w:r>
          </w:p>
        </w:tc>
      </w:tr>
      <w:tr>
        <w:tblPrEx>
          <w:tblCellMar>
            <w:top w:w="0" w:type="dxa"/>
            <w:left w:w="108" w:type="dxa"/>
            <w:bottom w:w="0" w:type="dxa"/>
            <w:right w:w="108" w:type="dxa"/>
          </w:tblCellMar>
        </w:tblPrEx>
        <w:trPr>
          <w:trHeight w:val="358" w:hRule="atLeast"/>
          <w:jc w:val="center"/>
        </w:trPr>
        <w:tc>
          <w:tcPr>
            <w:tcW w:w="9080" w:type="dxa"/>
            <w:gridSpan w:val="14"/>
            <w:tcBorders>
              <w:top w:val="nil"/>
              <w:left w:val="nil"/>
              <w:bottom w:val="nil"/>
              <w:right w:val="nil"/>
            </w:tcBorders>
            <w:noWrap w:val="0"/>
            <w:vAlign w:val="top"/>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 xml:space="preserve">（ </w:t>
            </w:r>
            <w:r>
              <w:rPr>
                <w:rFonts w:hint="eastAsia" w:ascii="仿宋" w:hAnsi="仿宋" w:eastAsia="仿宋" w:cs="仿宋"/>
                <w:kern w:val="0"/>
                <w:sz w:val="22"/>
                <w:szCs w:val="22"/>
                <w:lang w:val="en-US" w:eastAsia="zh-CN"/>
              </w:rPr>
              <w:t>2021</w:t>
            </w:r>
            <w:r>
              <w:rPr>
                <w:rFonts w:hint="eastAsia" w:ascii="仿宋" w:hAnsi="仿宋" w:eastAsia="仿宋" w:cs="仿宋"/>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val="en-US" w:eastAsia="zh-CN"/>
              </w:rPr>
              <w:t>2021年</w:t>
            </w:r>
            <w:r>
              <w:rPr>
                <w:rFonts w:hint="eastAsia" w:ascii="仿宋" w:hAnsi="仿宋" w:eastAsia="仿宋" w:cs="仿宋"/>
                <w:kern w:val="0"/>
                <w:sz w:val="18"/>
                <w:szCs w:val="18"/>
                <w:lang w:eastAsia="zh-CN"/>
              </w:rPr>
              <w:t>农机购置补贴</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汾阳市农业农村局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lang w:eastAsia="zh-CN"/>
              </w:rPr>
            </w:pPr>
            <w:r>
              <w:rPr>
                <w:rFonts w:hint="eastAsia" w:ascii="仿宋" w:hAnsi="仿宋" w:eastAsia="仿宋" w:cs="仿宋"/>
                <w:kern w:val="0"/>
                <w:sz w:val="15"/>
                <w:szCs w:val="15"/>
                <w:lang w:eastAsia="zh-CN"/>
              </w:rPr>
              <w:t>汾阳市现代农业发展服务中心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项目资金</w:t>
            </w:r>
            <w:r>
              <w:rPr>
                <w:rFonts w:hint="eastAsia" w:ascii="仿宋" w:hAnsi="仿宋" w:eastAsia="仿宋" w:cs="仿宋"/>
                <w:kern w:val="0"/>
                <w:sz w:val="18"/>
                <w:szCs w:val="18"/>
              </w:rPr>
              <w:br w:type="textWrapping"/>
            </w:r>
            <w:r>
              <w:rPr>
                <w:rFonts w:hint="eastAsia" w:ascii="仿宋" w:hAnsi="仿宋" w:eastAsia="仿宋" w:cs="仿宋"/>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 w:hAnsi="仿宋" w:eastAsia="仿宋" w:cs="仿宋"/>
                <w:kern w:val="0"/>
                <w:sz w:val="18"/>
                <w:szCs w:val="18"/>
              </w:rPr>
            </w:pPr>
            <w:r>
              <w:rPr>
                <w:rFonts w:hint="eastAsia" w:ascii="仿宋" w:hAnsi="仿宋" w:eastAsia="仿宋" w:cs="仿宋"/>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727.56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727.56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727.56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0.56</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0.56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CellMar>
            <w:top w:w="0" w:type="dxa"/>
            <w:left w:w="108" w:type="dxa"/>
            <w:bottom w:w="0" w:type="dxa"/>
            <w:right w:w="108" w:type="dxa"/>
          </w:tblCellMar>
        </w:tblPrEx>
        <w:trPr>
          <w:trHeight w:val="235"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实际完成情况</w:t>
            </w:r>
          </w:p>
        </w:tc>
      </w:tr>
      <w:tr>
        <w:tblPrEx>
          <w:tblCellMar>
            <w:top w:w="0" w:type="dxa"/>
            <w:left w:w="108" w:type="dxa"/>
            <w:bottom w:w="0" w:type="dxa"/>
            <w:right w:w="108" w:type="dxa"/>
          </w:tblCellMar>
        </w:tblPrEx>
        <w:trPr>
          <w:trHeight w:val="686"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_GB2312" w:hAnsi="仿宋_GB2312" w:eastAsia="仿宋_GB2312" w:cs="仿宋_GB2312"/>
                <w:kern w:val="0"/>
                <w:sz w:val="18"/>
                <w:szCs w:val="18"/>
                <w:lang w:val="en-US" w:eastAsia="zh-CN"/>
              </w:rPr>
              <w:t>2021年计划完成农机购置补贴资金727.56万元，完成补贴机具461台，受益户326户。</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bidi="ar-SA"/>
              </w:rPr>
            </w:pPr>
            <w:r>
              <w:rPr>
                <w:rFonts w:hint="eastAsia" w:ascii="仿宋_GB2312" w:hAnsi="仿宋_GB2312" w:eastAsia="仿宋_GB2312" w:cs="仿宋_GB2312"/>
                <w:kern w:val="0"/>
                <w:sz w:val="18"/>
                <w:szCs w:val="18"/>
                <w:lang w:val="en-US" w:eastAsia="zh-CN"/>
              </w:rPr>
              <w:t>实际完成2021年计划完成农机购置补贴资金727.56万元，完成补贴机具461台，受益户326户。</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绩</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效</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指</w:t>
            </w:r>
            <w:r>
              <w:rPr>
                <w:rFonts w:hint="eastAsia" w:ascii="仿宋" w:hAnsi="仿宋" w:eastAsia="仿宋" w:cs="仿宋"/>
                <w:kern w:val="0"/>
                <w:sz w:val="18"/>
                <w:szCs w:val="18"/>
              </w:rPr>
              <w:br w:type="textWrapping"/>
            </w:r>
            <w:r>
              <w:rPr>
                <w:rFonts w:hint="eastAsia" w:ascii="仿宋" w:hAnsi="仿宋" w:eastAsia="仿宋" w:cs="仿宋"/>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年度</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实际</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偏差原因分析及改进措施</w:t>
            </w:r>
          </w:p>
        </w:tc>
      </w:tr>
      <w:tr>
        <w:tblPrEx>
          <w:tblCellMar>
            <w:top w:w="0" w:type="dxa"/>
            <w:left w:w="108" w:type="dxa"/>
            <w:bottom w:w="0" w:type="dxa"/>
            <w:right w:w="108" w:type="dxa"/>
          </w:tblCellMar>
        </w:tblPrEx>
        <w:trPr>
          <w:trHeight w:val="73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_GB2312" w:hAnsi="仿宋_GB2312" w:eastAsia="仿宋_GB2312" w:cs="仿宋_GB2312"/>
                <w:kern w:val="0"/>
                <w:sz w:val="18"/>
                <w:szCs w:val="18"/>
                <w:lang w:eastAsia="zh-CN"/>
              </w:rPr>
              <w:t>完成农机购置补贴机具</w:t>
            </w:r>
            <w:r>
              <w:rPr>
                <w:rFonts w:hint="eastAsia" w:ascii="仿宋_GB2312" w:hAnsi="仿宋_GB2312" w:eastAsia="仿宋_GB2312" w:cs="仿宋_GB2312"/>
                <w:kern w:val="0"/>
                <w:sz w:val="18"/>
                <w:szCs w:val="18"/>
                <w:lang w:val="en-US" w:eastAsia="zh-CN"/>
              </w:rPr>
              <w:t>461台，受益户326户。</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727.56万元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727.56万元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103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_GB2312" w:hAnsi="仿宋_GB2312" w:eastAsia="仿宋_GB2312" w:cs="仿宋_GB2312"/>
                <w:kern w:val="0"/>
                <w:sz w:val="18"/>
                <w:szCs w:val="18"/>
                <w:lang w:eastAsia="zh-CN"/>
              </w:rPr>
              <w:t>促进农业发展为主线，提高农业生产效率和保障主要农产品稳定持续生产供给为目标。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38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rPr>
              <w:t>指标1：</w:t>
            </w:r>
            <w:r>
              <w:rPr>
                <w:rFonts w:hint="eastAsia" w:ascii="仿宋" w:hAnsi="仿宋" w:eastAsia="仿宋" w:cs="仿宋"/>
                <w:color w:val="000000"/>
                <w:kern w:val="0"/>
                <w:sz w:val="18"/>
                <w:szCs w:val="18"/>
                <w:lang w:eastAsia="zh-CN"/>
              </w:rPr>
              <w:t>完成及时</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49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_GB2312" w:hAnsi="仿宋_GB2312" w:eastAsia="仿宋_GB2312" w:cs="仿宋_GB2312"/>
                <w:kern w:val="0"/>
                <w:sz w:val="18"/>
                <w:szCs w:val="18"/>
                <w:lang w:eastAsia="zh-CN"/>
              </w:rPr>
              <w:t>完成农机购置补贴资金</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727.56万元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727.56万元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8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经济效益</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_GB2312" w:hAnsi="仿宋_GB2312" w:eastAsia="仿宋_GB2312" w:cs="仿宋_GB2312"/>
                <w:kern w:val="0"/>
                <w:sz w:val="18"/>
                <w:szCs w:val="18"/>
                <w:lang w:eastAsia="zh-CN"/>
              </w:rPr>
              <w:t>项目总投资</w:t>
            </w:r>
            <w:r>
              <w:rPr>
                <w:rFonts w:hint="eastAsia" w:ascii="仿宋_GB2312" w:hAnsi="仿宋_GB2312" w:eastAsia="仿宋_GB2312" w:cs="仿宋_GB2312"/>
                <w:kern w:val="0"/>
                <w:sz w:val="18"/>
                <w:szCs w:val="18"/>
                <w:lang w:val="en-US" w:eastAsia="zh-CN"/>
              </w:rPr>
              <w:t>727.56万元，促进农民增收，加快农机化发展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3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社会效益</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_GB2312" w:hAnsi="仿宋_GB2312" w:eastAsia="仿宋_GB2312" w:cs="仿宋_GB2312"/>
                <w:kern w:val="0"/>
                <w:sz w:val="18"/>
                <w:szCs w:val="18"/>
                <w:lang w:eastAsia="zh-CN"/>
              </w:rPr>
              <w:t>推动我市农机化发展进程，为我市“三农”工作做出贡献</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125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生态效益</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_GB2312" w:hAnsi="仿宋_GB2312" w:eastAsia="仿宋_GB2312" w:cs="仿宋_GB2312"/>
                <w:kern w:val="0"/>
                <w:sz w:val="18"/>
                <w:szCs w:val="18"/>
                <w:lang w:eastAsia="zh-CN"/>
              </w:rPr>
              <w:t>加快推进我市主要农作物全程机械化和特色农产品加工机械化的发展，进一步提高补贴政策的指向性和积极性。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98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_GB2312" w:hAnsi="仿宋_GB2312" w:eastAsia="仿宋_GB2312" w:cs="仿宋_GB2312"/>
                <w:kern w:val="0"/>
                <w:sz w:val="18"/>
                <w:szCs w:val="18"/>
                <w:lang w:eastAsia="zh-CN"/>
              </w:rPr>
              <w:t>极大的调动了购机户的购机积极性，加快了农田作业进度。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val="en-US" w:eastAsia="zh-CN"/>
              </w:rPr>
              <w:t>10年</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5年</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rPr>
              <w:t>可持续影</w:t>
            </w:r>
            <w:r>
              <w:rPr>
                <w:rFonts w:hint="eastAsia" w:ascii="仿宋" w:hAnsi="仿宋" w:eastAsia="仿宋" w:cs="仿宋"/>
                <w:kern w:val="0"/>
                <w:sz w:val="18"/>
                <w:szCs w:val="18"/>
                <w:lang w:val="en-US" w:eastAsia="zh-CN"/>
              </w:rPr>
              <w:t>有待提升</w:t>
            </w:r>
          </w:p>
        </w:tc>
      </w:tr>
      <w:tr>
        <w:tblPrEx>
          <w:tblCellMar>
            <w:top w:w="0" w:type="dxa"/>
            <w:left w:w="108" w:type="dxa"/>
            <w:bottom w:w="0" w:type="dxa"/>
            <w:right w:w="108" w:type="dxa"/>
          </w:tblCellMar>
        </w:tblPrEx>
        <w:trPr>
          <w:trHeight w:val="79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满意度</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_GB2312" w:hAnsi="仿宋_GB2312" w:eastAsia="仿宋_GB2312" w:cs="仿宋_GB2312"/>
                <w:kern w:val="0"/>
                <w:sz w:val="18"/>
                <w:szCs w:val="18"/>
                <w:lang w:eastAsia="zh-CN"/>
              </w:rPr>
              <w:t>受益户</w:t>
            </w:r>
            <w:r>
              <w:rPr>
                <w:rFonts w:hint="eastAsia" w:ascii="仿宋_GB2312" w:hAnsi="仿宋_GB2312" w:eastAsia="仿宋_GB2312" w:cs="仿宋_GB2312"/>
                <w:kern w:val="0"/>
                <w:sz w:val="18"/>
                <w:szCs w:val="18"/>
                <w:lang w:val="en-US" w:eastAsia="zh-CN"/>
              </w:rPr>
              <w:t>326户，受到购机户好评。</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_GB2312" w:hAnsi="仿宋_GB2312" w:eastAsia="仿宋_GB2312" w:cs="仿宋_GB2312"/>
                <w:kern w:val="0"/>
                <w:sz w:val="18"/>
                <w:szCs w:val="18"/>
                <w:lang w:eastAsia="zh-CN"/>
              </w:rPr>
              <w:t>满意度</w:t>
            </w:r>
            <w:r>
              <w:rPr>
                <w:rFonts w:hint="eastAsia" w:ascii="仿宋_GB2312" w:hAnsi="仿宋_GB2312" w:eastAsia="仿宋_GB2312" w:cs="仿宋_GB2312"/>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_GB2312" w:hAnsi="仿宋_GB2312" w:eastAsia="仿宋_GB2312" w:cs="仿宋_GB2312"/>
                <w:kern w:val="0"/>
                <w:sz w:val="18"/>
                <w:szCs w:val="18"/>
                <w:lang w:eastAsia="zh-CN"/>
              </w:rPr>
              <w:t>满意度</w:t>
            </w:r>
            <w:r>
              <w:rPr>
                <w:rFonts w:hint="eastAsia" w:ascii="仿宋_GB2312" w:hAnsi="仿宋_GB2312" w:eastAsia="仿宋_GB2312" w:cs="仿宋_GB2312"/>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14</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98</w:t>
            </w:r>
            <w:bookmarkStart w:id="0" w:name="_GoBack"/>
            <w:bookmarkEnd w:id="0"/>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bl>
    <w:p>
      <w:pPr>
        <w:rPr>
          <w:rFonts w:ascii="黑体" w:hAnsi="黑体" w:eastAsia="黑体"/>
        </w:rPr>
        <w:sectPr>
          <w:footerReference r:id="rId3" w:type="default"/>
          <w:pgSz w:w="11906" w:h="16838"/>
          <w:pgMar w:top="2098" w:right="1474" w:bottom="1984" w:left="1587" w:header="737" w:footer="851" w:gutter="0"/>
          <w:pgNumType w:fmt="numberInDash"/>
          <w:cols w:space="720" w:num="1"/>
          <w:docGrid w:type="lines" w:linePitch="408" w:charSpace="0"/>
        </w:sectPr>
      </w:pPr>
    </w:p>
    <w:p>
      <w:pPr>
        <w:pStyle w:val="2"/>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6"/>
        <w:tab w:val="clear" w:pos="8307"/>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YWJkMGY3Y2YyYzk5NWIwN2M4YWVkNWEwNGVlNDEifQ=="/>
  </w:docVars>
  <w:rsids>
    <w:rsidRoot w:val="207D2A81"/>
    <w:rsid w:val="060326D6"/>
    <w:rsid w:val="0FCE5471"/>
    <w:rsid w:val="134D7A53"/>
    <w:rsid w:val="1952277D"/>
    <w:rsid w:val="2071587A"/>
    <w:rsid w:val="207D2A81"/>
    <w:rsid w:val="21076EFB"/>
    <w:rsid w:val="26696CE3"/>
    <w:rsid w:val="3FBD52D9"/>
    <w:rsid w:val="46B032D0"/>
    <w:rsid w:val="47617A8D"/>
    <w:rsid w:val="54462CA2"/>
    <w:rsid w:val="57A751A4"/>
    <w:rsid w:val="5FF337F0"/>
    <w:rsid w:val="67E4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qFormat/>
    <w:uiPriority w:val="0"/>
    <w:pPr>
      <w:tabs>
        <w:tab w:val="center" w:pos="4153"/>
        <w:tab w:val="right" w:pos="8307"/>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622</Words>
  <Characters>773</Characters>
  <Lines>0</Lines>
  <Paragraphs>0</Paragraphs>
  <TotalTime>1</TotalTime>
  <ScaleCrop>false</ScaleCrop>
  <LinksUpToDate>false</LinksUpToDate>
  <CharactersWithSpaces>782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2022-07-18T01:02:00Z</dcterms:created>
  <dc:creator>刘一明</dc:creator>
  <cp:lastModifiedBy>LRN</cp:lastModifiedBy>
  <cp:lastPrinted>2022-10-17T01:51:30Z</cp:lastPrinted>
  <dcterms:modified xsi:type="dcterms:W3CDTF">2022-10-17T01:51:51Z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973C513F9DD44CA59AD6BE74862C0F96</vt:lpwstr>
  </property>
</Properties>
</file>