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9FD5">
      <w:pPr>
        <w:rPr>
          <w:rFonts w:hint="eastAsia" w:ascii="黑体" w:hAnsi="黑体" w:eastAsia="黑体" w:cstheme="minorEastAsia"/>
        </w:rPr>
      </w:pPr>
      <w:r>
        <w:rPr>
          <w:rFonts w:hint="eastAsia" w:ascii="黑体" w:hAnsi="黑体" w:eastAsia="黑体" w:cstheme="minorEastAsia"/>
        </w:rPr>
        <w:t>附件</w:t>
      </w:r>
    </w:p>
    <w:p w14:paraId="143BC7BB">
      <w:pPr>
        <w:jc w:val="center"/>
        <w:rPr>
          <w:rFonts w:hint="eastAsia" w:ascii="方正小标宋简体" w:eastAsia="方正小标宋简体" w:hAnsiTheme="minorEastAsia" w:cstheme="minorEastAsia"/>
          <w:sz w:val="44"/>
          <w:szCs w:val="44"/>
        </w:rPr>
      </w:pPr>
      <w:bookmarkStart w:id="1" w:name="_GoBack"/>
      <w:bookmarkStart w:id="0" w:name="_Hlk192067090"/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汾阳市2025年度财政衔接资金项目调整计划明细表</w:t>
      </w:r>
      <w:bookmarkEnd w:id="0"/>
    </w:p>
    <w:bookmarkEnd w:id="1"/>
    <w:tbl>
      <w:tblPr>
        <w:tblStyle w:val="5"/>
        <w:tblW w:w="1408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77"/>
        <w:gridCol w:w="577"/>
        <w:gridCol w:w="578"/>
        <w:gridCol w:w="634"/>
        <w:gridCol w:w="634"/>
        <w:gridCol w:w="587"/>
        <w:gridCol w:w="594"/>
        <w:gridCol w:w="594"/>
        <w:gridCol w:w="588"/>
        <w:gridCol w:w="579"/>
        <w:gridCol w:w="634"/>
        <w:gridCol w:w="634"/>
        <w:gridCol w:w="595"/>
        <w:gridCol w:w="595"/>
        <w:gridCol w:w="583"/>
        <w:gridCol w:w="588"/>
        <w:gridCol w:w="549"/>
        <w:gridCol w:w="462"/>
        <w:gridCol w:w="631"/>
        <w:gridCol w:w="563"/>
        <w:gridCol w:w="605"/>
        <w:gridCol w:w="537"/>
        <w:gridCol w:w="548"/>
        <w:gridCol w:w="39"/>
      </w:tblGrid>
      <w:tr w14:paraId="5D81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945" w:type="dxa"/>
            <w:gridSpan w:val="10"/>
            <w:vAlign w:val="center"/>
          </w:tcPr>
          <w:p w14:paraId="0EEFC35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原项目</w:t>
            </w:r>
          </w:p>
        </w:tc>
        <w:tc>
          <w:tcPr>
            <w:tcW w:w="4209" w:type="dxa"/>
            <w:gridSpan w:val="7"/>
            <w:vAlign w:val="center"/>
          </w:tcPr>
          <w:p w14:paraId="3E6CFA5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调整变更后项目</w:t>
            </w:r>
          </w:p>
        </w:tc>
        <w:tc>
          <w:tcPr>
            <w:tcW w:w="3928" w:type="dxa"/>
            <w:gridSpan w:val="8"/>
            <w:vAlign w:val="center"/>
          </w:tcPr>
          <w:p w14:paraId="341ADB0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新增项目</w:t>
            </w:r>
          </w:p>
        </w:tc>
      </w:tr>
      <w:tr w14:paraId="2ADF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8" w:hRule="atLeast"/>
        </w:trPr>
        <w:tc>
          <w:tcPr>
            <w:tcW w:w="578" w:type="dxa"/>
            <w:vMerge w:val="restart"/>
            <w:vAlign w:val="center"/>
          </w:tcPr>
          <w:p w14:paraId="1B1A91D3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序号</w:t>
            </w:r>
          </w:p>
        </w:tc>
        <w:tc>
          <w:tcPr>
            <w:tcW w:w="578" w:type="dxa"/>
            <w:vMerge w:val="restart"/>
            <w:vAlign w:val="center"/>
          </w:tcPr>
          <w:p w14:paraId="2A6D2DE3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乡镇</w:t>
            </w:r>
          </w:p>
        </w:tc>
        <w:tc>
          <w:tcPr>
            <w:tcW w:w="578" w:type="dxa"/>
            <w:vMerge w:val="restart"/>
            <w:vAlign w:val="center"/>
          </w:tcPr>
          <w:p w14:paraId="4F292532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村名</w:t>
            </w:r>
          </w:p>
        </w:tc>
        <w:tc>
          <w:tcPr>
            <w:tcW w:w="578" w:type="dxa"/>
            <w:vMerge w:val="restart"/>
            <w:vAlign w:val="center"/>
          </w:tcPr>
          <w:p w14:paraId="5B68FE83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项目类别</w:t>
            </w:r>
          </w:p>
        </w:tc>
        <w:tc>
          <w:tcPr>
            <w:tcW w:w="634" w:type="dxa"/>
            <w:vMerge w:val="restart"/>
            <w:vAlign w:val="center"/>
          </w:tcPr>
          <w:p w14:paraId="2814903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项目名称</w:t>
            </w:r>
          </w:p>
        </w:tc>
        <w:tc>
          <w:tcPr>
            <w:tcW w:w="634" w:type="dxa"/>
            <w:vMerge w:val="restart"/>
            <w:vAlign w:val="center"/>
          </w:tcPr>
          <w:p w14:paraId="2A648171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项目建设内容及规模</w:t>
            </w:r>
          </w:p>
        </w:tc>
        <w:tc>
          <w:tcPr>
            <w:tcW w:w="588" w:type="dxa"/>
            <w:vMerge w:val="restart"/>
            <w:vAlign w:val="center"/>
          </w:tcPr>
          <w:p w14:paraId="07F7D5EF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原项目文号</w:t>
            </w:r>
          </w:p>
        </w:tc>
        <w:tc>
          <w:tcPr>
            <w:tcW w:w="1777" w:type="dxa"/>
            <w:gridSpan w:val="3"/>
            <w:vAlign w:val="center"/>
          </w:tcPr>
          <w:p w14:paraId="5FEBD7EC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项目投入（万元）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14:paraId="73898EBC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项目类别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4E9D1E76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项目名称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4CB6A186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项目建设内容及规模</w:t>
            </w:r>
          </w:p>
        </w:tc>
        <w:tc>
          <w:tcPr>
            <w:tcW w:w="1774" w:type="dxa"/>
            <w:gridSpan w:val="3"/>
            <w:vAlign w:val="center"/>
          </w:tcPr>
          <w:p w14:paraId="67FFAEF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项目投入（万元）</w:t>
            </w:r>
          </w:p>
        </w:tc>
        <w:tc>
          <w:tcPr>
            <w:tcW w:w="583" w:type="dxa"/>
            <w:vMerge w:val="restart"/>
            <w:vAlign w:val="center"/>
          </w:tcPr>
          <w:p w14:paraId="61840207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项目主管部门</w:t>
            </w: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14:paraId="6B3937EE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项目类别</w:t>
            </w:r>
          </w:p>
        </w:tc>
        <w:tc>
          <w:tcPr>
            <w:tcW w:w="462" w:type="dxa"/>
            <w:vMerge w:val="restart"/>
            <w:shd w:val="clear" w:color="auto" w:fill="auto"/>
            <w:vAlign w:val="center"/>
          </w:tcPr>
          <w:p w14:paraId="01836AFF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项目名称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CB12E33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项目建设内容及规模</w:t>
            </w:r>
          </w:p>
        </w:tc>
        <w:tc>
          <w:tcPr>
            <w:tcW w:w="1706" w:type="dxa"/>
            <w:gridSpan w:val="3"/>
            <w:vAlign w:val="center"/>
          </w:tcPr>
          <w:p w14:paraId="00AED82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项目投入（万元）</w:t>
            </w:r>
          </w:p>
        </w:tc>
        <w:tc>
          <w:tcPr>
            <w:tcW w:w="548" w:type="dxa"/>
            <w:vMerge w:val="restart"/>
            <w:vAlign w:val="center"/>
          </w:tcPr>
          <w:p w14:paraId="4A631CF4">
            <w:pPr>
              <w:spacing w:line="220" w:lineRule="exact"/>
              <w:ind w:right="-685" w:rightChars="-21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项目主管部门</w:t>
            </w:r>
          </w:p>
        </w:tc>
      </w:tr>
      <w:tr w14:paraId="6A35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5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4D5E63B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vAlign w:val="center"/>
          </w:tcPr>
          <w:p w14:paraId="24B41CA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vAlign w:val="center"/>
          </w:tcPr>
          <w:p w14:paraId="0E6225F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vAlign w:val="center"/>
          </w:tcPr>
          <w:p w14:paraId="16335DC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2A322C4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3A9092B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shd w:val="clear" w:color="auto" w:fill="auto"/>
            <w:vAlign w:val="center"/>
          </w:tcPr>
          <w:p w14:paraId="0C56AD7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571FF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合计</w:t>
            </w:r>
          </w:p>
        </w:tc>
        <w:tc>
          <w:tcPr>
            <w:tcW w:w="594" w:type="dxa"/>
            <w:vAlign w:val="center"/>
          </w:tcPr>
          <w:p w14:paraId="7298751B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财政衔接资金</w:t>
            </w:r>
          </w:p>
        </w:tc>
        <w:tc>
          <w:tcPr>
            <w:tcW w:w="588" w:type="dxa"/>
            <w:vAlign w:val="center"/>
          </w:tcPr>
          <w:p w14:paraId="2C10F37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自筹资金</w:t>
            </w:r>
          </w:p>
        </w:tc>
        <w:tc>
          <w:tcPr>
            <w:tcW w:w="579" w:type="dxa"/>
            <w:vMerge w:val="continue"/>
            <w:vAlign w:val="center"/>
          </w:tcPr>
          <w:p w14:paraId="2263D2B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673177E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028B2E5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B1FDAC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合计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09890E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财政衔接资金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27B5028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自筹资金</w:t>
            </w:r>
          </w:p>
        </w:tc>
        <w:tc>
          <w:tcPr>
            <w:tcW w:w="583" w:type="dxa"/>
            <w:vMerge w:val="continue"/>
            <w:vAlign w:val="center"/>
          </w:tcPr>
          <w:p w14:paraId="33CEC5B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2EE2E24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vAlign w:val="center"/>
          </w:tcPr>
          <w:p w14:paraId="42D3051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vAlign w:val="center"/>
          </w:tcPr>
          <w:p w14:paraId="0D99ACB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485CEE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04E75C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财政衔接资金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025987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自筹资金</w:t>
            </w:r>
          </w:p>
        </w:tc>
        <w:tc>
          <w:tcPr>
            <w:tcW w:w="548" w:type="dxa"/>
            <w:vMerge w:val="continue"/>
            <w:vAlign w:val="center"/>
          </w:tcPr>
          <w:p w14:paraId="3E1D9241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F18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03" w:hRule="atLeast"/>
        </w:trPr>
        <w:tc>
          <w:tcPr>
            <w:tcW w:w="4168" w:type="dxa"/>
            <w:gridSpan w:val="7"/>
            <w:vAlign w:val="center"/>
          </w:tcPr>
          <w:p w14:paraId="0CE5CF25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合计</w:t>
            </w:r>
          </w:p>
        </w:tc>
        <w:tc>
          <w:tcPr>
            <w:tcW w:w="594" w:type="dxa"/>
            <w:vAlign w:val="center"/>
          </w:tcPr>
          <w:p w14:paraId="7E699A8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135</w:t>
            </w:r>
          </w:p>
        </w:tc>
        <w:tc>
          <w:tcPr>
            <w:tcW w:w="594" w:type="dxa"/>
            <w:vAlign w:val="center"/>
          </w:tcPr>
          <w:p w14:paraId="603A0F17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135</w:t>
            </w:r>
          </w:p>
        </w:tc>
        <w:tc>
          <w:tcPr>
            <w:tcW w:w="588" w:type="dxa"/>
            <w:vAlign w:val="center"/>
          </w:tcPr>
          <w:p w14:paraId="30E007E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579" w:type="dxa"/>
            <w:vAlign w:val="center"/>
          </w:tcPr>
          <w:p w14:paraId="089B29E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0E853C9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74B9C06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4B7331E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140</w:t>
            </w:r>
          </w:p>
        </w:tc>
        <w:tc>
          <w:tcPr>
            <w:tcW w:w="595" w:type="dxa"/>
            <w:vAlign w:val="center"/>
          </w:tcPr>
          <w:p w14:paraId="103FC0C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140</w:t>
            </w:r>
          </w:p>
        </w:tc>
        <w:tc>
          <w:tcPr>
            <w:tcW w:w="583" w:type="dxa"/>
            <w:vAlign w:val="center"/>
          </w:tcPr>
          <w:p w14:paraId="7299337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583" w:type="dxa"/>
            <w:vAlign w:val="center"/>
          </w:tcPr>
          <w:p w14:paraId="4139D2B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5A7D0145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5214B42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FDBBD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6C6A26D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240</w:t>
            </w:r>
          </w:p>
        </w:tc>
        <w:tc>
          <w:tcPr>
            <w:tcW w:w="606" w:type="dxa"/>
            <w:vAlign w:val="center"/>
          </w:tcPr>
          <w:p w14:paraId="6379260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72</w:t>
            </w:r>
          </w:p>
        </w:tc>
        <w:tc>
          <w:tcPr>
            <w:tcW w:w="536" w:type="dxa"/>
            <w:vAlign w:val="center"/>
          </w:tcPr>
          <w:p w14:paraId="253E2D6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168</w:t>
            </w:r>
          </w:p>
        </w:tc>
        <w:tc>
          <w:tcPr>
            <w:tcW w:w="548" w:type="dxa"/>
            <w:vAlign w:val="center"/>
          </w:tcPr>
          <w:p w14:paraId="585CCDB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218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147" w:hRule="atLeast"/>
        </w:trPr>
        <w:tc>
          <w:tcPr>
            <w:tcW w:w="578" w:type="dxa"/>
            <w:vAlign w:val="center"/>
          </w:tcPr>
          <w:p w14:paraId="2BC0EA8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578" w:type="dxa"/>
            <w:vAlign w:val="center"/>
          </w:tcPr>
          <w:p w14:paraId="7BBF0D27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08159E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7FDB77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产业发展</w:t>
            </w:r>
          </w:p>
        </w:tc>
        <w:tc>
          <w:tcPr>
            <w:tcW w:w="634" w:type="dxa"/>
            <w:vAlign w:val="center"/>
          </w:tcPr>
          <w:p w14:paraId="40F3F059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糯玉米、高粱、花生高产创建示范片</w:t>
            </w:r>
          </w:p>
        </w:tc>
        <w:tc>
          <w:tcPr>
            <w:tcW w:w="634" w:type="dxa"/>
            <w:vAlign w:val="center"/>
          </w:tcPr>
          <w:p w14:paraId="02060AC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创建3000亩糯玉米、1000亩高粱、500亩花生高产创建示范片</w:t>
            </w:r>
          </w:p>
        </w:tc>
        <w:tc>
          <w:tcPr>
            <w:tcW w:w="588" w:type="dxa"/>
            <w:vAlign w:val="center"/>
          </w:tcPr>
          <w:p w14:paraId="28F0BFE0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C45185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135</w:t>
            </w:r>
          </w:p>
        </w:tc>
        <w:tc>
          <w:tcPr>
            <w:tcW w:w="594" w:type="dxa"/>
            <w:vAlign w:val="center"/>
          </w:tcPr>
          <w:p w14:paraId="178B22B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135</w:t>
            </w:r>
          </w:p>
        </w:tc>
        <w:tc>
          <w:tcPr>
            <w:tcW w:w="588" w:type="dxa"/>
            <w:vAlign w:val="center"/>
          </w:tcPr>
          <w:p w14:paraId="0B4095E4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579" w:type="dxa"/>
            <w:vAlign w:val="center"/>
          </w:tcPr>
          <w:p w14:paraId="56EC0BF2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产业发展</w:t>
            </w:r>
          </w:p>
        </w:tc>
        <w:tc>
          <w:tcPr>
            <w:tcW w:w="634" w:type="dxa"/>
            <w:vAlign w:val="center"/>
          </w:tcPr>
          <w:p w14:paraId="1C429EEC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玉米、高粱、谷子、花生 高产创建示范片</w:t>
            </w:r>
          </w:p>
        </w:tc>
        <w:tc>
          <w:tcPr>
            <w:tcW w:w="634" w:type="dxa"/>
            <w:vAlign w:val="center"/>
          </w:tcPr>
          <w:p w14:paraId="16D1684D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创建1000亩玉米、1000亩谷子2000亩高粱、500亩花生高产创建示范片</w:t>
            </w:r>
          </w:p>
        </w:tc>
        <w:tc>
          <w:tcPr>
            <w:tcW w:w="595" w:type="dxa"/>
            <w:vAlign w:val="center"/>
          </w:tcPr>
          <w:p w14:paraId="042760A3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140</w:t>
            </w:r>
          </w:p>
        </w:tc>
        <w:tc>
          <w:tcPr>
            <w:tcW w:w="595" w:type="dxa"/>
            <w:vAlign w:val="center"/>
          </w:tcPr>
          <w:p w14:paraId="3EF40E61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140</w:t>
            </w:r>
          </w:p>
        </w:tc>
        <w:tc>
          <w:tcPr>
            <w:tcW w:w="583" w:type="dxa"/>
            <w:vAlign w:val="center"/>
          </w:tcPr>
          <w:p w14:paraId="41F55EA9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583" w:type="dxa"/>
            <w:vAlign w:val="center"/>
          </w:tcPr>
          <w:p w14:paraId="0A8CE64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农业农村局</w:t>
            </w:r>
          </w:p>
        </w:tc>
        <w:tc>
          <w:tcPr>
            <w:tcW w:w="549" w:type="dxa"/>
            <w:vAlign w:val="center"/>
          </w:tcPr>
          <w:p w14:paraId="5BEDB9D7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0CEEC4EB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DA2DC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6187BA6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D273477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DCE365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386CBF5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140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584" w:hRule="atLeast"/>
        </w:trPr>
        <w:tc>
          <w:tcPr>
            <w:tcW w:w="578" w:type="dxa"/>
            <w:vAlign w:val="center"/>
          </w:tcPr>
          <w:p w14:paraId="17CD7AE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center"/>
          </w:tcPr>
          <w:p w14:paraId="78AF865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5DC2578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2FA785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4163FC9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5D510D17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D1EB33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20A6E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86606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49353BB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0E974B4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2A6F882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6F7C872B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2267F7F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7224629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08B9122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79E5F747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50867C5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产业发展</w:t>
            </w:r>
          </w:p>
        </w:tc>
        <w:tc>
          <w:tcPr>
            <w:tcW w:w="462" w:type="dxa"/>
            <w:vAlign w:val="center"/>
          </w:tcPr>
          <w:p w14:paraId="7F980FDA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蛋鸡养殖扩建项目</w:t>
            </w:r>
          </w:p>
        </w:tc>
        <w:tc>
          <w:tcPr>
            <w:tcW w:w="632" w:type="dxa"/>
            <w:vAlign w:val="center"/>
          </w:tcPr>
          <w:p w14:paraId="52A53E96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扩建鸡舍一座及配套相关养殖设备</w:t>
            </w:r>
          </w:p>
        </w:tc>
        <w:tc>
          <w:tcPr>
            <w:tcW w:w="563" w:type="dxa"/>
            <w:vAlign w:val="center"/>
          </w:tcPr>
          <w:p w14:paraId="07C7B565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240</w:t>
            </w:r>
          </w:p>
        </w:tc>
        <w:tc>
          <w:tcPr>
            <w:tcW w:w="606" w:type="dxa"/>
            <w:vAlign w:val="center"/>
          </w:tcPr>
          <w:p w14:paraId="7CB8873E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72</w:t>
            </w:r>
          </w:p>
        </w:tc>
        <w:tc>
          <w:tcPr>
            <w:tcW w:w="536" w:type="dxa"/>
            <w:vAlign w:val="center"/>
          </w:tcPr>
          <w:p w14:paraId="3B49F4D2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168</w:t>
            </w:r>
          </w:p>
        </w:tc>
        <w:tc>
          <w:tcPr>
            <w:tcW w:w="548" w:type="dxa"/>
            <w:vAlign w:val="center"/>
          </w:tcPr>
          <w:p w14:paraId="0785F137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农业农村局</w:t>
            </w:r>
          </w:p>
        </w:tc>
      </w:tr>
    </w:tbl>
    <w:p w14:paraId="0E29E315">
      <w:pPr>
        <w:spacing w:line="100" w:lineRule="exact"/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cols w:space="0" w:num="1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517851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8A16724">
        <w:pPr>
          <w:pStyle w:val="2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980A4B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831962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458C209">
        <w:pPr>
          <w:pStyle w:val="2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6E8F96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22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918"/>
    <w:rsid w:val="000518BE"/>
    <w:rsid w:val="000F3BF0"/>
    <w:rsid w:val="00172A27"/>
    <w:rsid w:val="00202A37"/>
    <w:rsid w:val="002A6598"/>
    <w:rsid w:val="00403106"/>
    <w:rsid w:val="008906C2"/>
    <w:rsid w:val="009724FF"/>
    <w:rsid w:val="009C0E7F"/>
    <w:rsid w:val="00B6703B"/>
    <w:rsid w:val="00CA57BD"/>
    <w:rsid w:val="00CD7661"/>
    <w:rsid w:val="00D44169"/>
    <w:rsid w:val="00FF735D"/>
    <w:rsid w:val="064111EE"/>
    <w:rsid w:val="08914431"/>
    <w:rsid w:val="231A6984"/>
    <w:rsid w:val="27E737D0"/>
    <w:rsid w:val="2843709B"/>
    <w:rsid w:val="2C82663B"/>
    <w:rsid w:val="42197D81"/>
    <w:rsid w:val="4CA607F9"/>
    <w:rsid w:val="571A4D7B"/>
    <w:rsid w:val="577065AB"/>
    <w:rsid w:val="666B7753"/>
    <w:rsid w:val="7AC76811"/>
    <w:rsid w:val="7E444DC4"/>
    <w:rsid w:val="7EE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1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仿宋_GB2312" w:cs="仿宋_GB2312"/>
      <w:kern w:val="21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仿宋_GB2312" w:cs="仿宋_GB2312"/>
      <w:kern w:val="2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328</Words>
  <Characters>376</Characters>
  <Lines>6</Lines>
  <Paragraphs>1</Paragraphs>
  <TotalTime>60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2025-03-12T07:22:00Z</cp:lastPrinted>
  <dcterms:modified xsi:type="dcterms:W3CDTF">2025-03-20T08:57:03Z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3953CBB396B647F189DFD6F22D51AC8F</vt:lpwstr>
  </property>
  <property fmtid="{D5CDD505-2E9C-101B-9397-08002B2CF9AE}" pid="4" name="KSOTemplateDocerSaveRecord">
    <vt:lpwstr>eyJoZGlkIjoiNzhkZTk3YWIxMDc2YmE4NjgzODE2MGU4MmVhYWIzMmYifQ==</vt:lpwstr>
  </property>
</Properties>
</file>