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left"/>
        <w:rPr>
          <w:rFonts w:hint="eastAsia" w:ascii="黑体" w:hAnsi="黑体" w:eastAsia="黑体" w:cs="黑体"/>
          <w:bCs/>
          <w:color w:val="000000"/>
          <w:kern w:val="0"/>
          <w:sz w:val="32"/>
          <w:szCs w:val="32"/>
          <w:lang w:val="en-US" w:eastAsia="zh-CN"/>
        </w:rPr>
      </w:pPr>
      <w:bookmarkStart w:id="0" w:name="_GoBack"/>
      <w:bookmarkEnd w:id="0"/>
      <w:r>
        <w:rPr>
          <w:rFonts w:hint="eastAsia" w:ascii="黑体" w:hAnsi="黑体" w:eastAsia="黑体" w:cs="黑体"/>
          <w:bCs/>
          <w:color w:val="000000"/>
          <w:kern w:val="0"/>
          <w:sz w:val="32"/>
          <w:szCs w:val="32"/>
          <w:lang w:val="en-US" w:eastAsia="zh-CN"/>
        </w:rPr>
        <w:t>附件2</w:t>
      </w:r>
    </w:p>
    <w:p>
      <w:pPr>
        <w:adjustRightInd w:val="0"/>
        <w:snapToGrid w:val="0"/>
        <w:spacing w:line="600" w:lineRule="exact"/>
        <w:ind w:firstLine="1440" w:firstLineChars="400"/>
        <w:jc w:val="left"/>
        <w:rPr>
          <w:rFonts w:hint="eastAsia" w:ascii="宋体" w:hAnsi="宋体" w:eastAsia="宋体" w:cs="宋体"/>
          <w:bCs/>
          <w:color w:val="000000"/>
          <w:kern w:val="0"/>
          <w:sz w:val="36"/>
          <w:szCs w:val="36"/>
        </w:rPr>
      </w:pPr>
      <w:r>
        <w:rPr>
          <w:rFonts w:hint="eastAsia" w:ascii="宋体" w:hAnsi="宋体" w:eastAsia="宋体" w:cs="宋体"/>
          <w:bCs/>
          <w:color w:val="000000"/>
          <w:kern w:val="0"/>
          <w:sz w:val="36"/>
          <w:szCs w:val="36"/>
        </w:rPr>
        <w:t>部门（单位）整体支出绩效自评表</w:t>
      </w:r>
    </w:p>
    <w:p>
      <w:pPr>
        <w:adjustRightInd w:val="0"/>
        <w:snapToGrid w:val="0"/>
        <w:spacing w:line="400" w:lineRule="exact"/>
        <w:jc w:val="center"/>
        <w:rPr>
          <w:rFonts w:eastAsia="楷体_GB2312"/>
          <w:b/>
          <w:color w:val="000000"/>
          <w:kern w:val="0"/>
          <w:sz w:val="28"/>
          <w:szCs w:val="28"/>
        </w:rPr>
      </w:pPr>
      <w:r>
        <w:rPr>
          <w:rFonts w:eastAsia="楷体_GB2312"/>
          <w:b/>
          <w:color w:val="000000"/>
          <w:kern w:val="0"/>
          <w:sz w:val="28"/>
          <w:szCs w:val="28"/>
        </w:rPr>
        <w:t xml:space="preserve">（      </w:t>
      </w:r>
      <w:r>
        <w:rPr>
          <w:rFonts w:hint="eastAsia" w:eastAsia="楷体_GB2312"/>
          <w:b/>
          <w:color w:val="000000"/>
          <w:kern w:val="0"/>
          <w:sz w:val="28"/>
          <w:szCs w:val="28"/>
          <w:lang w:val="en-US" w:eastAsia="zh-CN"/>
        </w:rPr>
        <w:t>2021</w:t>
      </w:r>
      <w:r>
        <w:rPr>
          <w:rFonts w:eastAsia="楷体_GB2312"/>
          <w:b/>
          <w:color w:val="000000"/>
          <w:kern w:val="0"/>
          <w:sz w:val="28"/>
          <w:szCs w:val="28"/>
        </w:rPr>
        <w:t xml:space="preserve">    年度）</w:t>
      </w:r>
    </w:p>
    <w:tbl>
      <w:tblPr>
        <w:tblStyle w:val="4"/>
        <w:tblW w:w="958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1097"/>
        <w:gridCol w:w="592"/>
        <w:gridCol w:w="2160"/>
        <w:gridCol w:w="1800"/>
        <w:gridCol w:w="1514"/>
        <w:gridCol w:w="102"/>
        <w:gridCol w:w="798"/>
        <w:gridCol w:w="720"/>
        <w:gridCol w:w="80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1689" w:type="dxa"/>
            <w:gridSpan w:val="2"/>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部门（单位）名称</w:t>
            </w:r>
          </w:p>
        </w:tc>
        <w:tc>
          <w:tcPr>
            <w:tcW w:w="3960" w:type="dxa"/>
            <w:gridSpan w:val="2"/>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汾阳市信访局</w:t>
            </w:r>
            <w:r>
              <w:rPr>
                <w:rFonts w:hint="eastAsia" w:ascii="仿宋" w:hAnsi="仿宋" w:eastAsia="仿宋" w:cs="仿宋"/>
                <w:color w:val="000000"/>
                <w:sz w:val="18"/>
                <w:szCs w:val="18"/>
              </w:rPr>
              <w:t>　</w:t>
            </w:r>
          </w:p>
        </w:tc>
        <w:tc>
          <w:tcPr>
            <w:tcW w:w="3134" w:type="dxa"/>
            <w:gridSpan w:val="4"/>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下属单位个数</w:t>
            </w:r>
          </w:p>
        </w:tc>
        <w:tc>
          <w:tcPr>
            <w:tcW w:w="805"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1689" w:type="dxa"/>
            <w:gridSpan w:val="2"/>
            <w:vMerge w:val="restart"/>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整体支出规模</w:t>
            </w:r>
          </w:p>
        </w:tc>
        <w:tc>
          <w:tcPr>
            <w:tcW w:w="2160"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3416" w:type="dxa"/>
            <w:gridSpan w:val="3"/>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全年预算数</w:t>
            </w:r>
          </w:p>
        </w:tc>
        <w:tc>
          <w:tcPr>
            <w:tcW w:w="1518" w:type="dxa"/>
            <w:gridSpan w:val="2"/>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全年执行数</w:t>
            </w:r>
          </w:p>
        </w:tc>
        <w:tc>
          <w:tcPr>
            <w:tcW w:w="805" w:type="dxa"/>
            <w:noWrap w:val="0"/>
            <w:tcMar>
              <w:top w:w="15" w:type="dxa"/>
              <w:left w:w="15" w:type="dxa"/>
              <w:bottom w:w="0" w:type="dxa"/>
              <w:right w:w="15" w:type="dxa"/>
            </w:tcMar>
            <w:vAlign w:val="center"/>
          </w:tcPr>
          <w:p>
            <w:pPr>
              <w:spacing w:line="250" w:lineRule="exact"/>
              <w:rPr>
                <w:rFonts w:hint="eastAsia" w:ascii="仿宋" w:hAnsi="仿宋" w:eastAsia="仿宋" w:cs="仿宋"/>
                <w:color w:val="000000"/>
                <w:sz w:val="18"/>
                <w:szCs w:val="18"/>
              </w:rPr>
            </w:pPr>
            <w:r>
              <w:rPr>
                <w:rFonts w:hint="eastAsia" w:ascii="仿宋" w:hAnsi="仿宋" w:eastAsia="仿宋" w:cs="仿宋"/>
                <w:color w:val="000000"/>
                <w:sz w:val="18"/>
                <w:szCs w:val="18"/>
              </w:rPr>
              <w:t>执行率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1689" w:type="dxa"/>
            <w:gridSpan w:val="2"/>
            <w:vMerge w:val="continue"/>
            <w:noWrap w:val="0"/>
            <w:vAlign w:val="center"/>
          </w:tcPr>
          <w:p>
            <w:pPr>
              <w:spacing w:line="250" w:lineRule="exact"/>
              <w:rPr>
                <w:rFonts w:hint="eastAsia" w:ascii="仿宋" w:hAnsi="仿宋" w:eastAsia="仿宋" w:cs="仿宋"/>
                <w:color w:val="000000"/>
                <w:sz w:val="18"/>
                <w:szCs w:val="18"/>
              </w:rPr>
            </w:pPr>
          </w:p>
        </w:tc>
        <w:tc>
          <w:tcPr>
            <w:tcW w:w="2160"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资金来源：（1）财政拨款</w:t>
            </w:r>
          </w:p>
        </w:tc>
        <w:tc>
          <w:tcPr>
            <w:tcW w:w="3416" w:type="dxa"/>
            <w:gridSpan w:val="3"/>
            <w:noWrap w:val="0"/>
            <w:tcMar>
              <w:top w:w="15" w:type="dxa"/>
              <w:left w:w="15" w:type="dxa"/>
              <w:bottom w:w="0" w:type="dxa"/>
              <w:right w:w="15" w:type="dxa"/>
            </w:tcMar>
            <w:vAlign w:val="center"/>
          </w:tcPr>
          <w:p>
            <w:pPr>
              <w:spacing w:line="250" w:lineRule="exact"/>
              <w:jc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350.98</w:t>
            </w:r>
          </w:p>
        </w:tc>
        <w:tc>
          <w:tcPr>
            <w:tcW w:w="1518" w:type="dxa"/>
            <w:gridSpan w:val="2"/>
            <w:noWrap w:val="0"/>
            <w:tcMar>
              <w:top w:w="15" w:type="dxa"/>
              <w:left w:w="15" w:type="dxa"/>
              <w:bottom w:w="0" w:type="dxa"/>
              <w:right w:w="15" w:type="dxa"/>
            </w:tcMar>
            <w:vAlign w:val="center"/>
          </w:tcPr>
          <w:p>
            <w:pPr>
              <w:spacing w:line="250" w:lineRule="exact"/>
              <w:jc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331</w:t>
            </w:r>
          </w:p>
        </w:tc>
        <w:tc>
          <w:tcPr>
            <w:tcW w:w="805" w:type="dxa"/>
            <w:noWrap w:val="0"/>
            <w:tcMar>
              <w:top w:w="15" w:type="dxa"/>
              <w:left w:w="15" w:type="dxa"/>
              <w:bottom w:w="0" w:type="dxa"/>
              <w:right w:w="15" w:type="dxa"/>
            </w:tcMar>
            <w:vAlign w:val="center"/>
          </w:tcPr>
          <w:p>
            <w:pPr>
              <w:spacing w:line="25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rPr>
              <w:t>　</w:t>
            </w:r>
            <w:r>
              <w:rPr>
                <w:rFonts w:hint="eastAsia" w:ascii="仿宋" w:hAnsi="仿宋" w:eastAsia="仿宋" w:cs="仿宋"/>
                <w:color w:val="000000"/>
                <w:sz w:val="18"/>
                <w:szCs w:val="18"/>
                <w:lang w:val="en-US" w:eastAsia="zh-CN"/>
              </w:rPr>
              <w:t>94.3%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1689" w:type="dxa"/>
            <w:gridSpan w:val="2"/>
            <w:vMerge w:val="continue"/>
            <w:noWrap w:val="0"/>
            <w:vAlign w:val="center"/>
          </w:tcPr>
          <w:p>
            <w:pPr>
              <w:spacing w:line="250" w:lineRule="exact"/>
              <w:rPr>
                <w:rFonts w:hint="eastAsia" w:ascii="仿宋" w:hAnsi="仿宋" w:eastAsia="仿宋" w:cs="仿宋"/>
                <w:color w:val="000000"/>
                <w:sz w:val="18"/>
                <w:szCs w:val="18"/>
              </w:rPr>
            </w:pPr>
          </w:p>
        </w:tc>
        <w:tc>
          <w:tcPr>
            <w:tcW w:w="2160"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         （2）其他资金</w:t>
            </w:r>
          </w:p>
        </w:tc>
        <w:tc>
          <w:tcPr>
            <w:tcW w:w="3416" w:type="dxa"/>
            <w:gridSpan w:val="3"/>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1518" w:type="dxa"/>
            <w:gridSpan w:val="2"/>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805" w:type="dxa"/>
            <w:noWrap w:val="0"/>
            <w:tcMar>
              <w:top w:w="15" w:type="dxa"/>
              <w:left w:w="15" w:type="dxa"/>
              <w:bottom w:w="0" w:type="dxa"/>
              <w:right w:w="15" w:type="dxa"/>
            </w:tcMar>
            <w:vAlign w:val="center"/>
          </w:tcPr>
          <w:p>
            <w:pPr>
              <w:spacing w:line="250" w:lineRule="exact"/>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1689" w:type="dxa"/>
            <w:gridSpan w:val="2"/>
            <w:vMerge w:val="continue"/>
            <w:noWrap w:val="0"/>
            <w:vAlign w:val="center"/>
          </w:tcPr>
          <w:p>
            <w:pPr>
              <w:spacing w:line="250" w:lineRule="exact"/>
              <w:rPr>
                <w:rFonts w:hint="eastAsia" w:ascii="仿宋" w:hAnsi="仿宋" w:eastAsia="仿宋" w:cs="仿宋"/>
                <w:color w:val="000000"/>
                <w:sz w:val="18"/>
                <w:szCs w:val="18"/>
              </w:rPr>
            </w:pPr>
          </w:p>
        </w:tc>
        <w:tc>
          <w:tcPr>
            <w:tcW w:w="2160"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资金结构：（1）基本支出</w:t>
            </w:r>
          </w:p>
        </w:tc>
        <w:tc>
          <w:tcPr>
            <w:tcW w:w="3416" w:type="dxa"/>
            <w:gridSpan w:val="3"/>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130.92</w:t>
            </w:r>
            <w:r>
              <w:rPr>
                <w:rFonts w:hint="eastAsia" w:ascii="仿宋" w:hAnsi="仿宋" w:eastAsia="仿宋" w:cs="仿宋"/>
                <w:color w:val="000000"/>
                <w:sz w:val="18"/>
                <w:szCs w:val="18"/>
              </w:rPr>
              <w:t>　</w:t>
            </w:r>
          </w:p>
        </w:tc>
        <w:tc>
          <w:tcPr>
            <w:tcW w:w="1518" w:type="dxa"/>
            <w:gridSpan w:val="2"/>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132.32</w:t>
            </w:r>
            <w:r>
              <w:rPr>
                <w:rFonts w:hint="eastAsia" w:ascii="仿宋" w:hAnsi="仿宋" w:eastAsia="仿宋" w:cs="仿宋"/>
                <w:color w:val="000000"/>
                <w:sz w:val="18"/>
                <w:szCs w:val="18"/>
              </w:rPr>
              <w:t>　</w:t>
            </w:r>
          </w:p>
        </w:tc>
        <w:tc>
          <w:tcPr>
            <w:tcW w:w="805" w:type="dxa"/>
            <w:noWrap w:val="0"/>
            <w:tcMar>
              <w:top w:w="15" w:type="dxa"/>
              <w:left w:w="15" w:type="dxa"/>
              <w:bottom w:w="0" w:type="dxa"/>
              <w:right w:w="15" w:type="dxa"/>
            </w:tcMar>
            <w:vAlign w:val="center"/>
          </w:tcPr>
          <w:p>
            <w:pPr>
              <w:spacing w:line="25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101.07%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1689" w:type="dxa"/>
            <w:gridSpan w:val="2"/>
            <w:vMerge w:val="continue"/>
            <w:noWrap w:val="0"/>
            <w:vAlign w:val="center"/>
          </w:tcPr>
          <w:p>
            <w:pPr>
              <w:spacing w:line="250" w:lineRule="exact"/>
              <w:rPr>
                <w:rFonts w:hint="eastAsia" w:ascii="仿宋" w:hAnsi="仿宋" w:eastAsia="仿宋" w:cs="仿宋"/>
                <w:color w:val="000000"/>
                <w:sz w:val="18"/>
                <w:szCs w:val="18"/>
              </w:rPr>
            </w:pPr>
          </w:p>
        </w:tc>
        <w:tc>
          <w:tcPr>
            <w:tcW w:w="2160"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         （2）项目支出</w:t>
            </w:r>
          </w:p>
        </w:tc>
        <w:tc>
          <w:tcPr>
            <w:tcW w:w="3416" w:type="dxa"/>
            <w:gridSpan w:val="3"/>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220.06</w:t>
            </w:r>
            <w:r>
              <w:rPr>
                <w:rFonts w:hint="eastAsia" w:ascii="仿宋" w:hAnsi="仿宋" w:eastAsia="仿宋" w:cs="仿宋"/>
                <w:color w:val="000000"/>
                <w:sz w:val="18"/>
                <w:szCs w:val="18"/>
              </w:rPr>
              <w:t>　</w:t>
            </w:r>
          </w:p>
        </w:tc>
        <w:tc>
          <w:tcPr>
            <w:tcW w:w="1518" w:type="dxa"/>
            <w:gridSpan w:val="2"/>
            <w:noWrap w:val="0"/>
            <w:tcMar>
              <w:top w:w="15" w:type="dxa"/>
              <w:left w:w="15" w:type="dxa"/>
              <w:bottom w:w="0" w:type="dxa"/>
              <w:right w:w="15" w:type="dxa"/>
            </w:tcMar>
            <w:vAlign w:val="center"/>
          </w:tcPr>
          <w:p>
            <w:pPr>
              <w:spacing w:line="250" w:lineRule="exact"/>
              <w:jc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rPr>
              <w:t>　</w:t>
            </w:r>
            <w:r>
              <w:rPr>
                <w:rFonts w:hint="eastAsia" w:ascii="仿宋" w:hAnsi="仿宋" w:eastAsia="仿宋" w:cs="仿宋"/>
                <w:color w:val="000000"/>
                <w:sz w:val="18"/>
                <w:szCs w:val="18"/>
                <w:lang w:val="en-US" w:eastAsia="zh-CN"/>
              </w:rPr>
              <w:t>198.68</w:t>
            </w:r>
          </w:p>
        </w:tc>
        <w:tc>
          <w:tcPr>
            <w:tcW w:w="805" w:type="dxa"/>
            <w:noWrap w:val="0"/>
            <w:tcMar>
              <w:top w:w="15" w:type="dxa"/>
              <w:left w:w="15" w:type="dxa"/>
              <w:bottom w:w="0" w:type="dxa"/>
              <w:right w:w="15" w:type="dxa"/>
            </w:tcMar>
            <w:vAlign w:val="center"/>
          </w:tcPr>
          <w:p>
            <w:pPr>
              <w:spacing w:line="25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rPr>
              <w:t>　</w:t>
            </w:r>
            <w:r>
              <w:rPr>
                <w:rFonts w:hint="eastAsia" w:ascii="仿宋" w:hAnsi="仿宋" w:eastAsia="仿宋" w:cs="仿宋"/>
                <w:color w:val="000000"/>
                <w:sz w:val="18"/>
                <w:szCs w:val="18"/>
                <w:lang w:val="en-US" w:eastAsia="zh-CN"/>
              </w:rPr>
              <w:t>90.28%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1097" w:type="dxa"/>
            <w:vMerge w:val="restart"/>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年度总</w:t>
            </w:r>
          </w:p>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体目标</w:t>
            </w:r>
          </w:p>
        </w:tc>
        <w:tc>
          <w:tcPr>
            <w:tcW w:w="4552" w:type="dxa"/>
            <w:gridSpan w:val="3"/>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年初设定目标</w:t>
            </w:r>
          </w:p>
        </w:tc>
        <w:tc>
          <w:tcPr>
            <w:tcW w:w="3939" w:type="dxa"/>
            <w:gridSpan w:val="5"/>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全年完成情况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1097" w:type="dxa"/>
            <w:vMerge w:val="continue"/>
            <w:noWrap w:val="0"/>
            <w:vAlign w:val="center"/>
          </w:tcPr>
          <w:p>
            <w:pPr>
              <w:spacing w:line="250" w:lineRule="exact"/>
              <w:rPr>
                <w:rFonts w:hint="eastAsia" w:ascii="仿宋" w:hAnsi="仿宋" w:eastAsia="仿宋" w:cs="仿宋"/>
                <w:color w:val="000000"/>
                <w:sz w:val="18"/>
                <w:szCs w:val="18"/>
              </w:rPr>
            </w:pPr>
          </w:p>
        </w:tc>
        <w:tc>
          <w:tcPr>
            <w:tcW w:w="4552" w:type="dxa"/>
            <w:gridSpan w:val="3"/>
            <w:noWrap w:val="0"/>
            <w:tcMar>
              <w:top w:w="15" w:type="dxa"/>
              <w:left w:w="15" w:type="dxa"/>
              <w:bottom w:w="0" w:type="dxa"/>
              <w:right w:w="15" w:type="dxa"/>
            </w:tcMar>
            <w:vAlign w:val="center"/>
          </w:tcPr>
          <w:p>
            <w:pPr>
              <w:spacing w:line="250" w:lineRule="exact"/>
              <w:jc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rPr>
              <w:t>　</w:t>
            </w:r>
            <w:r>
              <w:rPr>
                <w:rFonts w:hint="eastAsia" w:ascii="仿宋" w:hAnsi="仿宋" w:eastAsia="仿宋" w:cs="仿宋"/>
                <w:color w:val="000000"/>
                <w:sz w:val="18"/>
                <w:szCs w:val="18"/>
                <w:lang w:val="en-US" w:eastAsia="zh-CN"/>
              </w:rPr>
              <w:t>全面完成各项工作</w:t>
            </w:r>
          </w:p>
        </w:tc>
        <w:tc>
          <w:tcPr>
            <w:tcW w:w="3939" w:type="dxa"/>
            <w:gridSpan w:val="5"/>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完成</w:t>
            </w:r>
            <w:r>
              <w:rPr>
                <w:rFonts w:hint="eastAsia" w:ascii="仿宋" w:hAnsi="仿宋" w:eastAsia="仿宋" w:cs="仿宋"/>
                <w:color w:val="000000"/>
                <w:sz w:val="18"/>
                <w:szCs w:val="18"/>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9588" w:type="dxa"/>
            <w:gridSpan w:val="9"/>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分解目标自评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12" w:hRule="atLeast"/>
          <w:jc w:val="center"/>
        </w:trPr>
        <w:tc>
          <w:tcPr>
            <w:tcW w:w="1097" w:type="dxa"/>
            <w:vMerge w:val="restart"/>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一级指标</w:t>
            </w:r>
          </w:p>
        </w:tc>
        <w:tc>
          <w:tcPr>
            <w:tcW w:w="592" w:type="dxa"/>
            <w:vMerge w:val="restart"/>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权重</w:t>
            </w:r>
          </w:p>
        </w:tc>
        <w:tc>
          <w:tcPr>
            <w:tcW w:w="2160" w:type="dxa"/>
            <w:vMerge w:val="restart"/>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二级指标</w:t>
            </w:r>
          </w:p>
        </w:tc>
        <w:tc>
          <w:tcPr>
            <w:tcW w:w="1800" w:type="dxa"/>
            <w:vMerge w:val="restart"/>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三级指标</w:t>
            </w:r>
          </w:p>
        </w:tc>
        <w:tc>
          <w:tcPr>
            <w:tcW w:w="1514" w:type="dxa"/>
            <w:vMerge w:val="restart"/>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年度指标值</w:t>
            </w:r>
          </w:p>
        </w:tc>
        <w:tc>
          <w:tcPr>
            <w:tcW w:w="900" w:type="dxa"/>
            <w:gridSpan w:val="2"/>
            <w:vMerge w:val="restart"/>
            <w:noWrap/>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全  年</w:t>
            </w:r>
          </w:p>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完成值</w:t>
            </w:r>
          </w:p>
        </w:tc>
        <w:tc>
          <w:tcPr>
            <w:tcW w:w="720" w:type="dxa"/>
            <w:vMerge w:val="restart"/>
            <w:noWrap w:val="0"/>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自评</w:t>
            </w:r>
          </w:p>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得分</w:t>
            </w:r>
          </w:p>
        </w:tc>
        <w:tc>
          <w:tcPr>
            <w:tcW w:w="805" w:type="dxa"/>
            <w:vMerge w:val="restart"/>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偏差及</w:t>
            </w:r>
          </w:p>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原因分析</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50" w:hRule="atLeast"/>
          <w:jc w:val="center"/>
        </w:trPr>
        <w:tc>
          <w:tcPr>
            <w:tcW w:w="1097" w:type="dxa"/>
            <w:vMerge w:val="continue"/>
            <w:noWrap w:val="0"/>
            <w:vAlign w:val="center"/>
          </w:tcPr>
          <w:p>
            <w:pPr>
              <w:spacing w:line="250" w:lineRule="exact"/>
              <w:rPr>
                <w:rFonts w:hint="eastAsia" w:ascii="仿宋" w:hAnsi="仿宋" w:eastAsia="仿宋" w:cs="仿宋"/>
                <w:color w:val="000000"/>
                <w:sz w:val="18"/>
                <w:szCs w:val="18"/>
              </w:rPr>
            </w:pPr>
          </w:p>
        </w:tc>
        <w:tc>
          <w:tcPr>
            <w:tcW w:w="592" w:type="dxa"/>
            <w:vMerge w:val="continue"/>
            <w:noWrap w:val="0"/>
            <w:vAlign w:val="center"/>
          </w:tcPr>
          <w:p>
            <w:pPr>
              <w:spacing w:line="250" w:lineRule="exact"/>
              <w:rPr>
                <w:rFonts w:hint="eastAsia" w:ascii="仿宋" w:hAnsi="仿宋" w:eastAsia="仿宋" w:cs="仿宋"/>
                <w:color w:val="000000"/>
                <w:sz w:val="18"/>
                <w:szCs w:val="18"/>
              </w:rPr>
            </w:pPr>
          </w:p>
        </w:tc>
        <w:tc>
          <w:tcPr>
            <w:tcW w:w="2160" w:type="dxa"/>
            <w:vMerge w:val="continue"/>
            <w:noWrap w:val="0"/>
            <w:vAlign w:val="center"/>
          </w:tcPr>
          <w:p>
            <w:pPr>
              <w:spacing w:line="250" w:lineRule="exact"/>
              <w:rPr>
                <w:rFonts w:hint="eastAsia" w:ascii="仿宋" w:hAnsi="仿宋" w:eastAsia="仿宋" w:cs="仿宋"/>
                <w:color w:val="000000"/>
                <w:sz w:val="18"/>
                <w:szCs w:val="18"/>
              </w:rPr>
            </w:pPr>
          </w:p>
        </w:tc>
        <w:tc>
          <w:tcPr>
            <w:tcW w:w="1800" w:type="dxa"/>
            <w:vMerge w:val="continue"/>
            <w:noWrap w:val="0"/>
            <w:vAlign w:val="center"/>
          </w:tcPr>
          <w:p>
            <w:pPr>
              <w:spacing w:line="250" w:lineRule="exact"/>
              <w:rPr>
                <w:rFonts w:hint="eastAsia" w:ascii="仿宋" w:hAnsi="仿宋" w:eastAsia="仿宋" w:cs="仿宋"/>
                <w:color w:val="000000"/>
                <w:sz w:val="18"/>
                <w:szCs w:val="18"/>
              </w:rPr>
            </w:pPr>
          </w:p>
        </w:tc>
        <w:tc>
          <w:tcPr>
            <w:tcW w:w="1514" w:type="dxa"/>
            <w:vMerge w:val="continue"/>
            <w:noWrap w:val="0"/>
            <w:vAlign w:val="center"/>
          </w:tcPr>
          <w:p>
            <w:pPr>
              <w:spacing w:line="250" w:lineRule="exact"/>
              <w:rPr>
                <w:rFonts w:hint="eastAsia" w:ascii="仿宋" w:hAnsi="仿宋" w:eastAsia="仿宋" w:cs="仿宋"/>
                <w:color w:val="000000"/>
                <w:sz w:val="18"/>
                <w:szCs w:val="18"/>
              </w:rPr>
            </w:pPr>
          </w:p>
        </w:tc>
        <w:tc>
          <w:tcPr>
            <w:tcW w:w="900" w:type="dxa"/>
            <w:gridSpan w:val="2"/>
            <w:vMerge w:val="continue"/>
            <w:noWrap w:val="0"/>
            <w:vAlign w:val="center"/>
          </w:tcPr>
          <w:p>
            <w:pPr>
              <w:spacing w:line="250" w:lineRule="exact"/>
              <w:rPr>
                <w:rFonts w:hint="eastAsia" w:ascii="仿宋" w:hAnsi="仿宋" w:eastAsia="仿宋" w:cs="仿宋"/>
                <w:color w:val="000000"/>
                <w:sz w:val="18"/>
                <w:szCs w:val="18"/>
              </w:rPr>
            </w:pPr>
          </w:p>
        </w:tc>
        <w:tc>
          <w:tcPr>
            <w:tcW w:w="720" w:type="dxa"/>
            <w:vMerge w:val="continue"/>
            <w:noWrap w:val="0"/>
            <w:vAlign w:val="center"/>
          </w:tcPr>
          <w:p>
            <w:pPr>
              <w:spacing w:line="250" w:lineRule="exact"/>
              <w:rPr>
                <w:rFonts w:hint="eastAsia" w:ascii="仿宋" w:hAnsi="仿宋" w:eastAsia="仿宋" w:cs="仿宋"/>
                <w:color w:val="000000"/>
                <w:sz w:val="18"/>
                <w:szCs w:val="18"/>
              </w:rPr>
            </w:pPr>
          </w:p>
        </w:tc>
        <w:tc>
          <w:tcPr>
            <w:tcW w:w="805" w:type="dxa"/>
            <w:vMerge w:val="continue"/>
            <w:noWrap w:val="0"/>
            <w:vAlign w:val="center"/>
          </w:tcPr>
          <w:p>
            <w:pPr>
              <w:spacing w:line="250" w:lineRule="exact"/>
              <w:rPr>
                <w:rFonts w:hint="eastAsia" w:ascii="仿宋" w:hAnsi="仿宋" w:eastAsia="仿宋" w:cs="仿宋"/>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1097" w:type="dxa"/>
            <w:vMerge w:val="restart"/>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投入管理</w:t>
            </w:r>
          </w:p>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指  标</w:t>
            </w:r>
          </w:p>
        </w:tc>
        <w:tc>
          <w:tcPr>
            <w:tcW w:w="592" w:type="dxa"/>
            <w:vMerge w:val="restart"/>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30</w:t>
            </w:r>
          </w:p>
        </w:tc>
        <w:tc>
          <w:tcPr>
            <w:tcW w:w="2160"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预算编审管理</w:t>
            </w:r>
          </w:p>
        </w:tc>
        <w:tc>
          <w:tcPr>
            <w:tcW w:w="3314" w:type="dxa"/>
            <w:gridSpan w:val="2"/>
            <w:vMerge w:val="restart"/>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根据财政管理工作绩效考核</w:t>
            </w:r>
          </w:p>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相关办法规定填报</w:t>
            </w:r>
          </w:p>
        </w:tc>
        <w:tc>
          <w:tcPr>
            <w:tcW w:w="900" w:type="dxa"/>
            <w:gridSpan w:val="2"/>
            <w:noWrap w:val="0"/>
            <w:tcMar>
              <w:top w:w="15" w:type="dxa"/>
              <w:left w:w="15" w:type="dxa"/>
              <w:bottom w:w="0" w:type="dxa"/>
              <w:right w:w="15" w:type="dxa"/>
            </w:tcMar>
            <w:vAlign w:val="center"/>
          </w:tcPr>
          <w:p>
            <w:pPr>
              <w:spacing w:line="25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rPr>
              <w:t>　</w:t>
            </w:r>
            <w:r>
              <w:rPr>
                <w:rFonts w:hint="eastAsia" w:ascii="仿宋" w:hAnsi="仿宋" w:eastAsia="仿宋" w:cs="仿宋"/>
                <w:color w:val="000000"/>
                <w:sz w:val="18"/>
                <w:szCs w:val="18"/>
                <w:lang w:val="en-US" w:eastAsia="zh-CN"/>
              </w:rPr>
              <w:t>350.98</w:t>
            </w:r>
          </w:p>
        </w:tc>
        <w:tc>
          <w:tcPr>
            <w:tcW w:w="720" w:type="dxa"/>
            <w:noWrap w:val="0"/>
            <w:vAlign w:val="center"/>
          </w:tcPr>
          <w:p>
            <w:pPr>
              <w:spacing w:line="25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100</w:t>
            </w:r>
          </w:p>
        </w:tc>
        <w:tc>
          <w:tcPr>
            <w:tcW w:w="805"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1097" w:type="dxa"/>
            <w:vMerge w:val="continue"/>
            <w:noWrap w:val="0"/>
            <w:vAlign w:val="center"/>
          </w:tcPr>
          <w:p>
            <w:pPr>
              <w:spacing w:line="250" w:lineRule="exact"/>
              <w:rPr>
                <w:rFonts w:hint="eastAsia" w:ascii="仿宋" w:hAnsi="仿宋" w:eastAsia="仿宋" w:cs="仿宋"/>
                <w:color w:val="000000"/>
                <w:sz w:val="18"/>
                <w:szCs w:val="18"/>
              </w:rPr>
            </w:pPr>
          </w:p>
        </w:tc>
        <w:tc>
          <w:tcPr>
            <w:tcW w:w="592" w:type="dxa"/>
            <w:vMerge w:val="continue"/>
            <w:noWrap w:val="0"/>
            <w:vAlign w:val="center"/>
          </w:tcPr>
          <w:p>
            <w:pPr>
              <w:spacing w:line="250" w:lineRule="exact"/>
              <w:rPr>
                <w:rFonts w:hint="eastAsia" w:ascii="仿宋" w:hAnsi="仿宋" w:eastAsia="仿宋" w:cs="仿宋"/>
                <w:color w:val="000000"/>
                <w:sz w:val="18"/>
                <w:szCs w:val="18"/>
              </w:rPr>
            </w:pPr>
          </w:p>
        </w:tc>
        <w:tc>
          <w:tcPr>
            <w:tcW w:w="2160"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预算执行管理</w:t>
            </w:r>
          </w:p>
        </w:tc>
        <w:tc>
          <w:tcPr>
            <w:tcW w:w="3314" w:type="dxa"/>
            <w:gridSpan w:val="2"/>
            <w:vMerge w:val="continue"/>
            <w:noWrap w:val="0"/>
            <w:tcMar>
              <w:top w:w="15" w:type="dxa"/>
              <w:left w:w="15" w:type="dxa"/>
              <w:bottom w:w="0" w:type="dxa"/>
              <w:right w:w="15" w:type="dxa"/>
            </w:tcMar>
            <w:vAlign w:val="center"/>
          </w:tcPr>
          <w:p>
            <w:pPr>
              <w:spacing w:line="250" w:lineRule="exact"/>
              <w:rPr>
                <w:rFonts w:hint="eastAsia" w:ascii="仿宋" w:hAnsi="仿宋" w:eastAsia="仿宋" w:cs="仿宋"/>
                <w:color w:val="000000"/>
                <w:sz w:val="18"/>
                <w:szCs w:val="18"/>
              </w:rPr>
            </w:pPr>
          </w:p>
        </w:tc>
        <w:tc>
          <w:tcPr>
            <w:tcW w:w="900" w:type="dxa"/>
            <w:gridSpan w:val="2"/>
            <w:noWrap w:val="0"/>
            <w:tcMar>
              <w:top w:w="15" w:type="dxa"/>
              <w:left w:w="15" w:type="dxa"/>
              <w:bottom w:w="0" w:type="dxa"/>
              <w:right w:w="15" w:type="dxa"/>
            </w:tcMar>
            <w:vAlign w:val="center"/>
          </w:tcPr>
          <w:p>
            <w:pPr>
              <w:spacing w:line="25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rPr>
              <w:t>　</w:t>
            </w:r>
            <w:r>
              <w:rPr>
                <w:rFonts w:hint="eastAsia" w:ascii="仿宋" w:hAnsi="仿宋" w:eastAsia="仿宋" w:cs="仿宋"/>
                <w:color w:val="000000"/>
                <w:sz w:val="18"/>
                <w:szCs w:val="18"/>
                <w:lang w:val="en-US" w:eastAsia="zh-CN"/>
              </w:rPr>
              <w:t>331</w:t>
            </w:r>
          </w:p>
        </w:tc>
        <w:tc>
          <w:tcPr>
            <w:tcW w:w="720" w:type="dxa"/>
            <w:noWrap w:val="0"/>
            <w:vAlign w:val="center"/>
          </w:tcPr>
          <w:p>
            <w:pPr>
              <w:spacing w:line="25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98</w:t>
            </w:r>
          </w:p>
        </w:tc>
        <w:tc>
          <w:tcPr>
            <w:tcW w:w="805"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1097" w:type="dxa"/>
            <w:vMerge w:val="continue"/>
            <w:noWrap w:val="0"/>
            <w:vAlign w:val="center"/>
          </w:tcPr>
          <w:p>
            <w:pPr>
              <w:spacing w:line="250" w:lineRule="exact"/>
              <w:rPr>
                <w:rFonts w:hint="eastAsia" w:ascii="仿宋" w:hAnsi="仿宋" w:eastAsia="仿宋" w:cs="仿宋"/>
                <w:color w:val="000000"/>
                <w:sz w:val="18"/>
                <w:szCs w:val="18"/>
              </w:rPr>
            </w:pPr>
          </w:p>
        </w:tc>
        <w:tc>
          <w:tcPr>
            <w:tcW w:w="592" w:type="dxa"/>
            <w:vMerge w:val="continue"/>
            <w:noWrap w:val="0"/>
            <w:vAlign w:val="center"/>
          </w:tcPr>
          <w:p>
            <w:pPr>
              <w:spacing w:line="250" w:lineRule="exact"/>
              <w:rPr>
                <w:rFonts w:hint="eastAsia" w:ascii="仿宋" w:hAnsi="仿宋" w:eastAsia="仿宋" w:cs="仿宋"/>
                <w:color w:val="000000"/>
                <w:sz w:val="18"/>
                <w:szCs w:val="18"/>
              </w:rPr>
            </w:pPr>
          </w:p>
        </w:tc>
        <w:tc>
          <w:tcPr>
            <w:tcW w:w="2160"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部门结转结余资金管理</w:t>
            </w:r>
          </w:p>
        </w:tc>
        <w:tc>
          <w:tcPr>
            <w:tcW w:w="3314" w:type="dxa"/>
            <w:gridSpan w:val="2"/>
            <w:vMerge w:val="continue"/>
            <w:noWrap w:val="0"/>
            <w:tcMar>
              <w:top w:w="15" w:type="dxa"/>
              <w:left w:w="15" w:type="dxa"/>
              <w:bottom w:w="0" w:type="dxa"/>
              <w:right w:w="15" w:type="dxa"/>
            </w:tcMar>
            <w:vAlign w:val="center"/>
          </w:tcPr>
          <w:p>
            <w:pPr>
              <w:spacing w:line="250" w:lineRule="exact"/>
              <w:rPr>
                <w:rFonts w:hint="eastAsia" w:ascii="仿宋" w:hAnsi="仿宋" w:eastAsia="仿宋" w:cs="仿宋"/>
                <w:color w:val="000000"/>
                <w:sz w:val="18"/>
                <w:szCs w:val="18"/>
              </w:rPr>
            </w:pPr>
          </w:p>
        </w:tc>
        <w:tc>
          <w:tcPr>
            <w:tcW w:w="900" w:type="dxa"/>
            <w:gridSpan w:val="2"/>
            <w:noWrap w:val="0"/>
            <w:tcMar>
              <w:top w:w="15" w:type="dxa"/>
              <w:left w:w="15" w:type="dxa"/>
              <w:bottom w:w="0" w:type="dxa"/>
              <w:right w:w="15" w:type="dxa"/>
            </w:tcMar>
            <w:vAlign w:val="center"/>
          </w:tcPr>
          <w:p>
            <w:pPr>
              <w:spacing w:line="250" w:lineRule="exact"/>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720" w:type="dxa"/>
            <w:noWrap w:val="0"/>
            <w:vAlign w:val="center"/>
          </w:tcPr>
          <w:p>
            <w:pPr>
              <w:spacing w:line="250" w:lineRule="exact"/>
              <w:rPr>
                <w:rFonts w:hint="eastAsia" w:ascii="仿宋" w:hAnsi="仿宋" w:eastAsia="仿宋" w:cs="仿宋"/>
                <w:color w:val="000000"/>
                <w:sz w:val="18"/>
                <w:szCs w:val="18"/>
              </w:rPr>
            </w:pPr>
          </w:p>
        </w:tc>
        <w:tc>
          <w:tcPr>
            <w:tcW w:w="805"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1097" w:type="dxa"/>
            <w:vMerge w:val="continue"/>
            <w:noWrap w:val="0"/>
            <w:vAlign w:val="center"/>
          </w:tcPr>
          <w:p>
            <w:pPr>
              <w:spacing w:line="250" w:lineRule="exact"/>
              <w:rPr>
                <w:rFonts w:hint="eastAsia" w:ascii="仿宋" w:hAnsi="仿宋" w:eastAsia="仿宋" w:cs="仿宋"/>
                <w:color w:val="000000"/>
                <w:sz w:val="18"/>
                <w:szCs w:val="18"/>
              </w:rPr>
            </w:pPr>
          </w:p>
        </w:tc>
        <w:tc>
          <w:tcPr>
            <w:tcW w:w="592" w:type="dxa"/>
            <w:vMerge w:val="continue"/>
            <w:noWrap w:val="0"/>
            <w:vAlign w:val="center"/>
          </w:tcPr>
          <w:p>
            <w:pPr>
              <w:spacing w:line="250" w:lineRule="exact"/>
              <w:rPr>
                <w:rFonts w:hint="eastAsia" w:ascii="仿宋" w:hAnsi="仿宋" w:eastAsia="仿宋" w:cs="仿宋"/>
                <w:color w:val="000000"/>
                <w:sz w:val="18"/>
                <w:szCs w:val="18"/>
              </w:rPr>
            </w:pPr>
          </w:p>
        </w:tc>
        <w:tc>
          <w:tcPr>
            <w:tcW w:w="2160"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预算绩效管理</w:t>
            </w:r>
          </w:p>
        </w:tc>
        <w:tc>
          <w:tcPr>
            <w:tcW w:w="3314" w:type="dxa"/>
            <w:gridSpan w:val="2"/>
            <w:vMerge w:val="continue"/>
            <w:noWrap w:val="0"/>
            <w:tcMar>
              <w:top w:w="15" w:type="dxa"/>
              <w:left w:w="15" w:type="dxa"/>
              <w:bottom w:w="0" w:type="dxa"/>
              <w:right w:w="15" w:type="dxa"/>
            </w:tcMar>
            <w:vAlign w:val="center"/>
          </w:tcPr>
          <w:p>
            <w:pPr>
              <w:spacing w:line="250" w:lineRule="exact"/>
              <w:rPr>
                <w:rFonts w:hint="eastAsia" w:ascii="仿宋" w:hAnsi="仿宋" w:eastAsia="仿宋" w:cs="仿宋"/>
                <w:color w:val="000000"/>
                <w:sz w:val="18"/>
                <w:szCs w:val="18"/>
              </w:rPr>
            </w:pPr>
          </w:p>
        </w:tc>
        <w:tc>
          <w:tcPr>
            <w:tcW w:w="900" w:type="dxa"/>
            <w:gridSpan w:val="2"/>
            <w:noWrap w:val="0"/>
            <w:tcMar>
              <w:top w:w="15" w:type="dxa"/>
              <w:left w:w="15" w:type="dxa"/>
              <w:bottom w:w="0" w:type="dxa"/>
              <w:right w:w="15" w:type="dxa"/>
            </w:tcMar>
            <w:vAlign w:val="center"/>
          </w:tcPr>
          <w:p>
            <w:pPr>
              <w:spacing w:line="25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rPr>
              <w:t>　</w:t>
            </w:r>
            <w:r>
              <w:rPr>
                <w:rFonts w:hint="eastAsia" w:ascii="仿宋" w:hAnsi="仿宋" w:eastAsia="仿宋" w:cs="仿宋"/>
                <w:color w:val="000000"/>
                <w:sz w:val="18"/>
                <w:szCs w:val="18"/>
                <w:lang w:val="en-US" w:eastAsia="zh-CN"/>
              </w:rPr>
              <w:t>198.68</w:t>
            </w:r>
          </w:p>
        </w:tc>
        <w:tc>
          <w:tcPr>
            <w:tcW w:w="720" w:type="dxa"/>
            <w:noWrap w:val="0"/>
            <w:vAlign w:val="center"/>
          </w:tcPr>
          <w:p>
            <w:pPr>
              <w:spacing w:line="25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100</w:t>
            </w:r>
          </w:p>
        </w:tc>
        <w:tc>
          <w:tcPr>
            <w:tcW w:w="805"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1097" w:type="dxa"/>
            <w:vMerge w:val="continue"/>
            <w:noWrap w:val="0"/>
            <w:vAlign w:val="center"/>
          </w:tcPr>
          <w:p>
            <w:pPr>
              <w:spacing w:line="250" w:lineRule="exact"/>
              <w:rPr>
                <w:rFonts w:hint="eastAsia" w:ascii="仿宋" w:hAnsi="仿宋" w:eastAsia="仿宋" w:cs="仿宋"/>
                <w:color w:val="000000"/>
                <w:sz w:val="18"/>
                <w:szCs w:val="18"/>
              </w:rPr>
            </w:pPr>
          </w:p>
        </w:tc>
        <w:tc>
          <w:tcPr>
            <w:tcW w:w="592" w:type="dxa"/>
            <w:vMerge w:val="continue"/>
            <w:noWrap w:val="0"/>
            <w:vAlign w:val="center"/>
          </w:tcPr>
          <w:p>
            <w:pPr>
              <w:spacing w:line="250" w:lineRule="exact"/>
              <w:rPr>
                <w:rFonts w:hint="eastAsia" w:ascii="仿宋" w:hAnsi="仿宋" w:eastAsia="仿宋" w:cs="仿宋"/>
                <w:color w:val="000000"/>
                <w:sz w:val="18"/>
                <w:szCs w:val="18"/>
              </w:rPr>
            </w:pPr>
          </w:p>
        </w:tc>
        <w:tc>
          <w:tcPr>
            <w:tcW w:w="2160"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预决算信息公开管理</w:t>
            </w:r>
          </w:p>
        </w:tc>
        <w:tc>
          <w:tcPr>
            <w:tcW w:w="3314" w:type="dxa"/>
            <w:gridSpan w:val="2"/>
            <w:vMerge w:val="continue"/>
            <w:noWrap w:val="0"/>
            <w:tcMar>
              <w:top w:w="15" w:type="dxa"/>
              <w:left w:w="15" w:type="dxa"/>
              <w:bottom w:w="0" w:type="dxa"/>
              <w:right w:w="15" w:type="dxa"/>
            </w:tcMar>
            <w:vAlign w:val="center"/>
          </w:tcPr>
          <w:p>
            <w:pPr>
              <w:spacing w:line="250" w:lineRule="exact"/>
              <w:rPr>
                <w:rFonts w:hint="eastAsia" w:ascii="仿宋" w:hAnsi="仿宋" w:eastAsia="仿宋" w:cs="仿宋"/>
                <w:color w:val="000000"/>
                <w:sz w:val="18"/>
                <w:szCs w:val="18"/>
              </w:rPr>
            </w:pPr>
          </w:p>
        </w:tc>
        <w:tc>
          <w:tcPr>
            <w:tcW w:w="900" w:type="dxa"/>
            <w:gridSpan w:val="2"/>
            <w:noWrap w:val="0"/>
            <w:tcMar>
              <w:top w:w="15" w:type="dxa"/>
              <w:left w:w="15" w:type="dxa"/>
              <w:bottom w:w="0" w:type="dxa"/>
              <w:right w:w="15" w:type="dxa"/>
            </w:tcMar>
            <w:vAlign w:val="center"/>
          </w:tcPr>
          <w:p>
            <w:pPr>
              <w:spacing w:line="250" w:lineRule="exact"/>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720" w:type="dxa"/>
            <w:noWrap w:val="0"/>
            <w:vAlign w:val="center"/>
          </w:tcPr>
          <w:p>
            <w:pPr>
              <w:spacing w:line="250" w:lineRule="exact"/>
              <w:rPr>
                <w:rFonts w:hint="eastAsia" w:ascii="仿宋" w:hAnsi="仿宋" w:eastAsia="仿宋" w:cs="仿宋"/>
                <w:color w:val="000000"/>
                <w:sz w:val="18"/>
                <w:szCs w:val="18"/>
              </w:rPr>
            </w:pPr>
          </w:p>
        </w:tc>
        <w:tc>
          <w:tcPr>
            <w:tcW w:w="805"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1097" w:type="dxa"/>
            <w:vMerge w:val="continue"/>
            <w:noWrap w:val="0"/>
            <w:vAlign w:val="center"/>
          </w:tcPr>
          <w:p>
            <w:pPr>
              <w:spacing w:line="250" w:lineRule="exact"/>
              <w:rPr>
                <w:rFonts w:hint="eastAsia" w:ascii="仿宋" w:hAnsi="仿宋" w:eastAsia="仿宋" w:cs="仿宋"/>
                <w:color w:val="000000"/>
                <w:sz w:val="18"/>
                <w:szCs w:val="18"/>
              </w:rPr>
            </w:pPr>
          </w:p>
        </w:tc>
        <w:tc>
          <w:tcPr>
            <w:tcW w:w="592" w:type="dxa"/>
            <w:vMerge w:val="continue"/>
            <w:noWrap w:val="0"/>
            <w:vAlign w:val="center"/>
          </w:tcPr>
          <w:p>
            <w:pPr>
              <w:spacing w:line="250" w:lineRule="exact"/>
              <w:rPr>
                <w:rFonts w:hint="eastAsia" w:ascii="仿宋" w:hAnsi="仿宋" w:eastAsia="仿宋" w:cs="仿宋"/>
                <w:color w:val="000000"/>
                <w:sz w:val="18"/>
                <w:szCs w:val="18"/>
              </w:rPr>
            </w:pPr>
          </w:p>
        </w:tc>
        <w:tc>
          <w:tcPr>
            <w:tcW w:w="2160"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财政监督管理</w:t>
            </w:r>
          </w:p>
        </w:tc>
        <w:tc>
          <w:tcPr>
            <w:tcW w:w="3314" w:type="dxa"/>
            <w:gridSpan w:val="2"/>
            <w:vMerge w:val="continue"/>
            <w:noWrap w:val="0"/>
            <w:tcMar>
              <w:top w:w="15" w:type="dxa"/>
              <w:left w:w="15" w:type="dxa"/>
              <w:bottom w:w="0" w:type="dxa"/>
              <w:right w:w="15" w:type="dxa"/>
            </w:tcMar>
            <w:vAlign w:val="center"/>
          </w:tcPr>
          <w:p>
            <w:pPr>
              <w:spacing w:line="250" w:lineRule="exact"/>
              <w:rPr>
                <w:rFonts w:hint="eastAsia" w:ascii="仿宋" w:hAnsi="仿宋" w:eastAsia="仿宋" w:cs="仿宋"/>
                <w:color w:val="000000"/>
                <w:sz w:val="18"/>
                <w:szCs w:val="18"/>
              </w:rPr>
            </w:pPr>
          </w:p>
        </w:tc>
        <w:tc>
          <w:tcPr>
            <w:tcW w:w="900" w:type="dxa"/>
            <w:gridSpan w:val="2"/>
            <w:noWrap w:val="0"/>
            <w:tcMar>
              <w:top w:w="15" w:type="dxa"/>
              <w:left w:w="15" w:type="dxa"/>
              <w:bottom w:w="0" w:type="dxa"/>
              <w:right w:w="15" w:type="dxa"/>
            </w:tcMar>
            <w:vAlign w:val="center"/>
          </w:tcPr>
          <w:p>
            <w:pPr>
              <w:spacing w:line="250" w:lineRule="exact"/>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720" w:type="dxa"/>
            <w:noWrap w:val="0"/>
            <w:vAlign w:val="center"/>
          </w:tcPr>
          <w:p>
            <w:pPr>
              <w:spacing w:line="250" w:lineRule="exact"/>
              <w:rPr>
                <w:rFonts w:hint="eastAsia" w:ascii="仿宋" w:hAnsi="仿宋" w:eastAsia="仿宋" w:cs="仿宋"/>
                <w:color w:val="000000"/>
                <w:sz w:val="18"/>
                <w:szCs w:val="18"/>
              </w:rPr>
            </w:pPr>
          </w:p>
        </w:tc>
        <w:tc>
          <w:tcPr>
            <w:tcW w:w="805"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1097" w:type="dxa"/>
            <w:vMerge w:val="continue"/>
            <w:noWrap w:val="0"/>
            <w:vAlign w:val="center"/>
          </w:tcPr>
          <w:p>
            <w:pPr>
              <w:spacing w:line="250" w:lineRule="exact"/>
              <w:rPr>
                <w:rFonts w:hint="eastAsia" w:ascii="仿宋" w:hAnsi="仿宋" w:eastAsia="仿宋" w:cs="仿宋"/>
                <w:color w:val="000000"/>
                <w:sz w:val="18"/>
                <w:szCs w:val="18"/>
              </w:rPr>
            </w:pPr>
          </w:p>
        </w:tc>
        <w:tc>
          <w:tcPr>
            <w:tcW w:w="592" w:type="dxa"/>
            <w:vMerge w:val="continue"/>
            <w:noWrap w:val="0"/>
            <w:vAlign w:val="center"/>
          </w:tcPr>
          <w:p>
            <w:pPr>
              <w:spacing w:line="250" w:lineRule="exact"/>
              <w:rPr>
                <w:rFonts w:hint="eastAsia" w:ascii="仿宋" w:hAnsi="仿宋" w:eastAsia="仿宋" w:cs="仿宋"/>
                <w:color w:val="000000"/>
                <w:sz w:val="18"/>
                <w:szCs w:val="18"/>
              </w:rPr>
            </w:pPr>
          </w:p>
        </w:tc>
        <w:tc>
          <w:tcPr>
            <w:tcW w:w="2160"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政府采购管理</w:t>
            </w:r>
          </w:p>
        </w:tc>
        <w:tc>
          <w:tcPr>
            <w:tcW w:w="3314" w:type="dxa"/>
            <w:gridSpan w:val="2"/>
            <w:vMerge w:val="continue"/>
            <w:noWrap w:val="0"/>
            <w:tcMar>
              <w:top w:w="15" w:type="dxa"/>
              <w:left w:w="15" w:type="dxa"/>
              <w:bottom w:w="0" w:type="dxa"/>
              <w:right w:w="15" w:type="dxa"/>
            </w:tcMar>
            <w:vAlign w:val="center"/>
          </w:tcPr>
          <w:p>
            <w:pPr>
              <w:spacing w:line="250" w:lineRule="exact"/>
              <w:rPr>
                <w:rFonts w:hint="eastAsia" w:ascii="仿宋" w:hAnsi="仿宋" w:eastAsia="仿宋" w:cs="仿宋"/>
                <w:color w:val="000000"/>
                <w:sz w:val="18"/>
                <w:szCs w:val="18"/>
              </w:rPr>
            </w:pPr>
          </w:p>
        </w:tc>
        <w:tc>
          <w:tcPr>
            <w:tcW w:w="900" w:type="dxa"/>
            <w:gridSpan w:val="2"/>
            <w:noWrap w:val="0"/>
            <w:tcMar>
              <w:top w:w="15" w:type="dxa"/>
              <w:left w:w="15" w:type="dxa"/>
              <w:bottom w:w="0" w:type="dxa"/>
              <w:right w:w="15" w:type="dxa"/>
            </w:tcMar>
            <w:vAlign w:val="center"/>
          </w:tcPr>
          <w:p>
            <w:pPr>
              <w:spacing w:line="250" w:lineRule="exact"/>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720" w:type="dxa"/>
            <w:noWrap w:val="0"/>
            <w:vAlign w:val="center"/>
          </w:tcPr>
          <w:p>
            <w:pPr>
              <w:spacing w:line="250" w:lineRule="exact"/>
              <w:rPr>
                <w:rFonts w:hint="eastAsia" w:ascii="仿宋" w:hAnsi="仿宋" w:eastAsia="仿宋" w:cs="仿宋"/>
                <w:color w:val="000000"/>
                <w:sz w:val="18"/>
                <w:szCs w:val="18"/>
              </w:rPr>
            </w:pPr>
          </w:p>
        </w:tc>
        <w:tc>
          <w:tcPr>
            <w:tcW w:w="805"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1097" w:type="dxa"/>
            <w:vMerge w:val="continue"/>
            <w:noWrap w:val="0"/>
            <w:vAlign w:val="center"/>
          </w:tcPr>
          <w:p>
            <w:pPr>
              <w:spacing w:line="250" w:lineRule="exact"/>
              <w:rPr>
                <w:rFonts w:hint="eastAsia" w:ascii="仿宋" w:hAnsi="仿宋" w:eastAsia="仿宋" w:cs="仿宋"/>
                <w:color w:val="000000"/>
                <w:sz w:val="18"/>
                <w:szCs w:val="18"/>
              </w:rPr>
            </w:pPr>
          </w:p>
        </w:tc>
        <w:tc>
          <w:tcPr>
            <w:tcW w:w="592" w:type="dxa"/>
            <w:vMerge w:val="continue"/>
            <w:noWrap w:val="0"/>
            <w:vAlign w:val="center"/>
          </w:tcPr>
          <w:p>
            <w:pPr>
              <w:spacing w:line="250" w:lineRule="exact"/>
              <w:rPr>
                <w:rFonts w:hint="eastAsia" w:ascii="仿宋" w:hAnsi="仿宋" w:eastAsia="仿宋" w:cs="仿宋"/>
                <w:color w:val="000000"/>
                <w:sz w:val="18"/>
                <w:szCs w:val="18"/>
              </w:rPr>
            </w:pPr>
          </w:p>
        </w:tc>
        <w:tc>
          <w:tcPr>
            <w:tcW w:w="2160"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资产管理</w:t>
            </w:r>
          </w:p>
        </w:tc>
        <w:tc>
          <w:tcPr>
            <w:tcW w:w="3314" w:type="dxa"/>
            <w:gridSpan w:val="2"/>
            <w:vMerge w:val="continue"/>
            <w:noWrap w:val="0"/>
            <w:tcMar>
              <w:top w:w="15" w:type="dxa"/>
              <w:left w:w="15" w:type="dxa"/>
              <w:bottom w:w="0" w:type="dxa"/>
              <w:right w:w="15" w:type="dxa"/>
            </w:tcMar>
            <w:vAlign w:val="center"/>
          </w:tcPr>
          <w:p>
            <w:pPr>
              <w:spacing w:line="250" w:lineRule="exact"/>
              <w:rPr>
                <w:rFonts w:hint="eastAsia" w:ascii="仿宋" w:hAnsi="仿宋" w:eastAsia="仿宋" w:cs="仿宋"/>
                <w:color w:val="000000"/>
                <w:sz w:val="18"/>
                <w:szCs w:val="18"/>
              </w:rPr>
            </w:pPr>
          </w:p>
        </w:tc>
        <w:tc>
          <w:tcPr>
            <w:tcW w:w="900" w:type="dxa"/>
            <w:gridSpan w:val="2"/>
            <w:noWrap w:val="0"/>
            <w:tcMar>
              <w:top w:w="15" w:type="dxa"/>
              <w:left w:w="15" w:type="dxa"/>
              <w:bottom w:w="0" w:type="dxa"/>
              <w:right w:w="15" w:type="dxa"/>
            </w:tcMar>
            <w:vAlign w:val="center"/>
          </w:tcPr>
          <w:p>
            <w:pPr>
              <w:spacing w:line="250" w:lineRule="exact"/>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720" w:type="dxa"/>
            <w:noWrap w:val="0"/>
            <w:vAlign w:val="center"/>
          </w:tcPr>
          <w:p>
            <w:pPr>
              <w:spacing w:line="250" w:lineRule="exact"/>
              <w:rPr>
                <w:rFonts w:hint="eastAsia" w:ascii="仿宋" w:hAnsi="仿宋" w:eastAsia="仿宋" w:cs="仿宋"/>
                <w:color w:val="000000"/>
                <w:sz w:val="18"/>
                <w:szCs w:val="18"/>
              </w:rPr>
            </w:pPr>
          </w:p>
        </w:tc>
        <w:tc>
          <w:tcPr>
            <w:tcW w:w="805"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1097" w:type="dxa"/>
            <w:vMerge w:val="restart"/>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产出指标</w:t>
            </w:r>
          </w:p>
        </w:tc>
        <w:tc>
          <w:tcPr>
            <w:tcW w:w="592" w:type="dxa"/>
            <w:vMerge w:val="restart"/>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25</w:t>
            </w:r>
          </w:p>
        </w:tc>
        <w:tc>
          <w:tcPr>
            <w:tcW w:w="2160" w:type="dxa"/>
            <w:vMerge w:val="restart"/>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数量指标</w:t>
            </w:r>
          </w:p>
        </w:tc>
        <w:tc>
          <w:tcPr>
            <w:tcW w:w="1800" w:type="dxa"/>
            <w:noWrap w:val="0"/>
            <w:tcMar>
              <w:top w:w="15" w:type="dxa"/>
              <w:left w:w="15" w:type="dxa"/>
              <w:bottom w:w="0" w:type="dxa"/>
              <w:right w:w="15" w:type="dxa"/>
            </w:tcMar>
            <w:vAlign w:val="center"/>
          </w:tcPr>
          <w:p>
            <w:pPr>
              <w:spacing w:line="250" w:lineRule="exact"/>
              <w:jc w:val="both"/>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信访经费</w:t>
            </w:r>
          </w:p>
        </w:tc>
        <w:tc>
          <w:tcPr>
            <w:tcW w:w="1514" w:type="dxa"/>
            <w:noWrap/>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参照上年</w:t>
            </w:r>
            <w:r>
              <w:rPr>
                <w:rFonts w:hint="eastAsia" w:ascii="仿宋" w:hAnsi="仿宋" w:eastAsia="仿宋" w:cs="仿宋"/>
                <w:color w:val="000000"/>
                <w:sz w:val="18"/>
                <w:szCs w:val="18"/>
              </w:rPr>
              <w:t>　</w:t>
            </w:r>
          </w:p>
        </w:tc>
        <w:tc>
          <w:tcPr>
            <w:tcW w:w="900" w:type="dxa"/>
            <w:gridSpan w:val="2"/>
            <w:noWrap w:val="0"/>
            <w:tcMar>
              <w:top w:w="15" w:type="dxa"/>
              <w:left w:w="15" w:type="dxa"/>
              <w:bottom w:w="0" w:type="dxa"/>
              <w:right w:w="15" w:type="dxa"/>
            </w:tcMar>
            <w:vAlign w:val="center"/>
          </w:tcPr>
          <w:p>
            <w:pPr>
              <w:spacing w:line="250" w:lineRule="exact"/>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参照上年</w:t>
            </w:r>
          </w:p>
        </w:tc>
        <w:tc>
          <w:tcPr>
            <w:tcW w:w="720" w:type="dxa"/>
            <w:noWrap w:val="0"/>
            <w:vAlign w:val="center"/>
          </w:tcPr>
          <w:p>
            <w:pPr>
              <w:spacing w:line="25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100</w:t>
            </w:r>
          </w:p>
        </w:tc>
        <w:tc>
          <w:tcPr>
            <w:tcW w:w="805"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1097" w:type="dxa"/>
            <w:vMerge w:val="continue"/>
            <w:noWrap w:val="0"/>
            <w:vAlign w:val="center"/>
          </w:tcPr>
          <w:p>
            <w:pPr>
              <w:spacing w:line="250" w:lineRule="exact"/>
              <w:rPr>
                <w:rFonts w:hint="eastAsia" w:ascii="仿宋" w:hAnsi="仿宋" w:eastAsia="仿宋" w:cs="仿宋"/>
                <w:color w:val="000000"/>
                <w:sz w:val="18"/>
                <w:szCs w:val="18"/>
              </w:rPr>
            </w:pPr>
          </w:p>
        </w:tc>
        <w:tc>
          <w:tcPr>
            <w:tcW w:w="592" w:type="dxa"/>
            <w:vMerge w:val="continue"/>
            <w:noWrap w:val="0"/>
            <w:vAlign w:val="center"/>
          </w:tcPr>
          <w:p>
            <w:pPr>
              <w:spacing w:line="250" w:lineRule="exact"/>
              <w:rPr>
                <w:rFonts w:hint="eastAsia" w:ascii="仿宋" w:hAnsi="仿宋" w:eastAsia="仿宋" w:cs="仿宋"/>
                <w:color w:val="000000"/>
                <w:sz w:val="18"/>
                <w:szCs w:val="18"/>
              </w:rPr>
            </w:pPr>
          </w:p>
        </w:tc>
        <w:tc>
          <w:tcPr>
            <w:tcW w:w="2160" w:type="dxa"/>
            <w:vMerge w:val="continue"/>
            <w:noWrap w:val="0"/>
            <w:vAlign w:val="center"/>
          </w:tcPr>
          <w:p>
            <w:pPr>
              <w:spacing w:line="250" w:lineRule="exact"/>
              <w:rPr>
                <w:rFonts w:hint="eastAsia" w:ascii="仿宋" w:hAnsi="仿宋" w:eastAsia="仿宋" w:cs="仿宋"/>
                <w:color w:val="000000"/>
                <w:sz w:val="18"/>
                <w:szCs w:val="18"/>
              </w:rPr>
            </w:pPr>
          </w:p>
        </w:tc>
        <w:tc>
          <w:tcPr>
            <w:tcW w:w="1800" w:type="dxa"/>
            <w:noWrap w:val="0"/>
            <w:tcMar>
              <w:top w:w="15" w:type="dxa"/>
              <w:left w:w="15" w:type="dxa"/>
              <w:bottom w:w="0" w:type="dxa"/>
              <w:right w:w="15" w:type="dxa"/>
            </w:tcMar>
            <w:vAlign w:val="center"/>
          </w:tcPr>
          <w:p>
            <w:pPr>
              <w:spacing w:line="250" w:lineRule="exact"/>
              <w:jc w:val="both"/>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人员、公用</w:t>
            </w:r>
          </w:p>
        </w:tc>
        <w:tc>
          <w:tcPr>
            <w:tcW w:w="1514" w:type="dxa"/>
            <w:noWrap/>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参照上年及调资批复</w:t>
            </w:r>
            <w:r>
              <w:rPr>
                <w:rFonts w:hint="eastAsia" w:ascii="仿宋" w:hAnsi="仿宋" w:eastAsia="仿宋" w:cs="仿宋"/>
                <w:color w:val="000000"/>
                <w:sz w:val="18"/>
                <w:szCs w:val="18"/>
              </w:rPr>
              <w:t>　</w:t>
            </w:r>
          </w:p>
        </w:tc>
        <w:tc>
          <w:tcPr>
            <w:tcW w:w="900" w:type="dxa"/>
            <w:gridSpan w:val="2"/>
            <w:noWrap w:val="0"/>
            <w:tcMar>
              <w:top w:w="15" w:type="dxa"/>
              <w:left w:w="15" w:type="dxa"/>
              <w:bottom w:w="0" w:type="dxa"/>
              <w:right w:w="15" w:type="dxa"/>
            </w:tcMar>
            <w:vAlign w:val="center"/>
          </w:tcPr>
          <w:p>
            <w:pPr>
              <w:spacing w:line="250" w:lineRule="exact"/>
              <w:rPr>
                <w:rFonts w:hint="eastAsia" w:ascii="仿宋" w:hAnsi="仿宋" w:eastAsia="仿宋" w:cs="仿宋"/>
                <w:color w:val="000000"/>
                <w:sz w:val="18"/>
                <w:szCs w:val="18"/>
              </w:rPr>
            </w:pPr>
            <w:r>
              <w:rPr>
                <w:rFonts w:hint="eastAsia" w:ascii="仿宋" w:hAnsi="仿宋" w:eastAsia="仿宋" w:cs="仿宋"/>
                <w:color w:val="000000"/>
                <w:sz w:val="18"/>
                <w:szCs w:val="18"/>
              </w:rPr>
              <w:t>　</w:t>
            </w:r>
            <w:r>
              <w:rPr>
                <w:rFonts w:hint="eastAsia" w:ascii="仿宋" w:hAnsi="仿宋" w:eastAsia="仿宋" w:cs="仿宋"/>
                <w:color w:val="000000"/>
                <w:sz w:val="18"/>
                <w:szCs w:val="18"/>
                <w:lang w:val="en-US" w:eastAsia="zh-CN"/>
              </w:rPr>
              <w:t>参照上年及调资批复</w:t>
            </w:r>
            <w:r>
              <w:rPr>
                <w:rFonts w:hint="eastAsia" w:ascii="仿宋" w:hAnsi="仿宋" w:eastAsia="仿宋" w:cs="仿宋"/>
                <w:color w:val="000000"/>
                <w:sz w:val="18"/>
                <w:szCs w:val="18"/>
              </w:rPr>
              <w:t>　</w:t>
            </w:r>
          </w:p>
        </w:tc>
        <w:tc>
          <w:tcPr>
            <w:tcW w:w="720" w:type="dxa"/>
            <w:noWrap w:val="0"/>
            <w:vAlign w:val="center"/>
          </w:tcPr>
          <w:p>
            <w:pPr>
              <w:spacing w:line="25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100</w:t>
            </w:r>
          </w:p>
        </w:tc>
        <w:tc>
          <w:tcPr>
            <w:tcW w:w="805"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1097" w:type="dxa"/>
            <w:vMerge w:val="continue"/>
            <w:noWrap w:val="0"/>
            <w:vAlign w:val="center"/>
          </w:tcPr>
          <w:p>
            <w:pPr>
              <w:spacing w:line="250" w:lineRule="exact"/>
              <w:rPr>
                <w:rFonts w:hint="eastAsia" w:ascii="仿宋" w:hAnsi="仿宋" w:eastAsia="仿宋" w:cs="仿宋"/>
                <w:color w:val="000000"/>
                <w:sz w:val="18"/>
                <w:szCs w:val="18"/>
              </w:rPr>
            </w:pPr>
          </w:p>
        </w:tc>
        <w:tc>
          <w:tcPr>
            <w:tcW w:w="592" w:type="dxa"/>
            <w:vMerge w:val="continue"/>
            <w:noWrap w:val="0"/>
            <w:vAlign w:val="center"/>
          </w:tcPr>
          <w:p>
            <w:pPr>
              <w:spacing w:line="250" w:lineRule="exact"/>
              <w:rPr>
                <w:rFonts w:hint="eastAsia" w:ascii="仿宋" w:hAnsi="仿宋" w:eastAsia="仿宋" w:cs="仿宋"/>
                <w:color w:val="000000"/>
                <w:sz w:val="18"/>
                <w:szCs w:val="18"/>
              </w:rPr>
            </w:pPr>
          </w:p>
        </w:tc>
        <w:tc>
          <w:tcPr>
            <w:tcW w:w="2160" w:type="dxa"/>
            <w:vMerge w:val="continue"/>
            <w:noWrap w:val="0"/>
            <w:vAlign w:val="center"/>
          </w:tcPr>
          <w:p>
            <w:pPr>
              <w:spacing w:line="250" w:lineRule="exact"/>
              <w:rPr>
                <w:rFonts w:hint="eastAsia" w:ascii="仿宋" w:hAnsi="仿宋" w:eastAsia="仿宋" w:cs="仿宋"/>
                <w:color w:val="000000"/>
                <w:sz w:val="18"/>
                <w:szCs w:val="18"/>
              </w:rPr>
            </w:pPr>
          </w:p>
        </w:tc>
        <w:tc>
          <w:tcPr>
            <w:tcW w:w="1800" w:type="dxa"/>
            <w:noWrap w:val="0"/>
            <w:tcMar>
              <w:top w:w="15" w:type="dxa"/>
              <w:left w:w="15" w:type="dxa"/>
              <w:bottom w:w="0" w:type="dxa"/>
              <w:right w:w="15" w:type="dxa"/>
            </w:tcMar>
            <w:vAlign w:val="center"/>
          </w:tcPr>
          <w:p>
            <w:pPr>
              <w:spacing w:line="250" w:lineRule="exact"/>
              <w:jc w:val="both"/>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房租、水电</w:t>
            </w:r>
          </w:p>
        </w:tc>
        <w:tc>
          <w:tcPr>
            <w:tcW w:w="1514" w:type="dxa"/>
            <w:noWrap/>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rPr>
              <w:t>　</w:t>
            </w:r>
            <w:r>
              <w:rPr>
                <w:rFonts w:hint="eastAsia" w:ascii="仿宋" w:hAnsi="仿宋" w:eastAsia="仿宋" w:cs="仿宋"/>
                <w:color w:val="000000"/>
                <w:sz w:val="18"/>
                <w:szCs w:val="18"/>
                <w:lang w:val="en-US" w:eastAsia="zh-CN"/>
              </w:rPr>
              <w:t>参照上年</w:t>
            </w:r>
          </w:p>
        </w:tc>
        <w:tc>
          <w:tcPr>
            <w:tcW w:w="900" w:type="dxa"/>
            <w:gridSpan w:val="2"/>
            <w:noWrap w:val="0"/>
            <w:tcMar>
              <w:top w:w="15" w:type="dxa"/>
              <w:left w:w="15" w:type="dxa"/>
              <w:bottom w:w="0" w:type="dxa"/>
              <w:right w:w="15" w:type="dxa"/>
            </w:tcMar>
            <w:vAlign w:val="center"/>
          </w:tcPr>
          <w:p>
            <w:pPr>
              <w:spacing w:line="250" w:lineRule="exact"/>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参照上年</w:t>
            </w:r>
          </w:p>
        </w:tc>
        <w:tc>
          <w:tcPr>
            <w:tcW w:w="720" w:type="dxa"/>
            <w:noWrap w:val="0"/>
            <w:vAlign w:val="center"/>
          </w:tcPr>
          <w:p>
            <w:pPr>
              <w:spacing w:line="25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100</w:t>
            </w:r>
          </w:p>
        </w:tc>
        <w:tc>
          <w:tcPr>
            <w:tcW w:w="805"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1097" w:type="dxa"/>
            <w:vMerge w:val="continue"/>
            <w:noWrap w:val="0"/>
            <w:vAlign w:val="center"/>
          </w:tcPr>
          <w:p>
            <w:pPr>
              <w:spacing w:line="250" w:lineRule="exact"/>
              <w:rPr>
                <w:rFonts w:hint="eastAsia" w:ascii="仿宋" w:hAnsi="仿宋" w:eastAsia="仿宋" w:cs="仿宋"/>
                <w:color w:val="000000"/>
                <w:sz w:val="18"/>
                <w:szCs w:val="18"/>
              </w:rPr>
            </w:pPr>
          </w:p>
        </w:tc>
        <w:tc>
          <w:tcPr>
            <w:tcW w:w="592" w:type="dxa"/>
            <w:vMerge w:val="continue"/>
            <w:noWrap w:val="0"/>
            <w:vAlign w:val="center"/>
          </w:tcPr>
          <w:p>
            <w:pPr>
              <w:spacing w:line="250" w:lineRule="exact"/>
              <w:rPr>
                <w:rFonts w:hint="eastAsia" w:ascii="仿宋" w:hAnsi="仿宋" w:eastAsia="仿宋" w:cs="仿宋"/>
                <w:color w:val="000000"/>
                <w:sz w:val="18"/>
                <w:szCs w:val="18"/>
              </w:rPr>
            </w:pPr>
          </w:p>
        </w:tc>
        <w:tc>
          <w:tcPr>
            <w:tcW w:w="2160" w:type="dxa"/>
            <w:vMerge w:val="restart"/>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质量指标</w:t>
            </w:r>
          </w:p>
        </w:tc>
        <w:tc>
          <w:tcPr>
            <w:tcW w:w="1800" w:type="dxa"/>
            <w:noWrap w:val="0"/>
            <w:tcMar>
              <w:top w:w="15" w:type="dxa"/>
              <w:left w:w="15" w:type="dxa"/>
              <w:bottom w:w="0" w:type="dxa"/>
              <w:right w:w="15" w:type="dxa"/>
            </w:tcMar>
            <w:vAlign w:val="center"/>
          </w:tcPr>
          <w:p>
            <w:pPr>
              <w:spacing w:line="250" w:lineRule="exact"/>
              <w:jc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接访、劝返、化解矛盾</w:t>
            </w:r>
          </w:p>
        </w:tc>
        <w:tc>
          <w:tcPr>
            <w:tcW w:w="1514" w:type="dxa"/>
            <w:noWrap/>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合格</w:t>
            </w:r>
            <w:r>
              <w:rPr>
                <w:rFonts w:hint="eastAsia" w:ascii="仿宋" w:hAnsi="仿宋" w:eastAsia="仿宋" w:cs="仿宋"/>
                <w:color w:val="000000"/>
                <w:sz w:val="18"/>
                <w:szCs w:val="18"/>
              </w:rPr>
              <w:t>　</w:t>
            </w:r>
          </w:p>
        </w:tc>
        <w:tc>
          <w:tcPr>
            <w:tcW w:w="900" w:type="dxa"/>
            <w:gridSpan w:val="2"/>
            <w:noWrap w:val="0"/>
            <w:tcMar>
              <w:top w:w="15" w:type="dxa"/>
              <w:left w:w="15" w:type="dxa"/>
              <w:bottom w:w="0" w:type="dxa"/>
              <w:right w:w="15" w:type="dxa"/>
            </w:tcMar>
            <w:vAlign w:val="center"/>
          </w:tcPr>
          <w:p>
            <w:pPr>
              <w:spacing w:line="250" w:lineRule="exact"/>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rPr>
              <w:t>　</w:t>
            </w:r>
            <w:r>
              <w:rPr>
                <w:rFonts w:hint="eastAsia" w:ascii="仿宋" w:hAnsi="仿宋" w:eastAsia="仿宋" w:cs="仿宋"/>
                <w:color w:val="000000"/>
                <w:sz w:val="18"/>
                <w:szCs w:val="18"/>
                <w:lang w:val="en-US" w:eastAsia="zh-CN"/>
              </w:rPr>
              <w:t>合格</w:t>
            </w:r>
          </w:p>
        </w:tc>
        <w:tc>
          <w:tcPr>
            <w:tcW w:w="720" w:type="dxa"/>
            <w:noWrap w:val="0"/>
            <w:vAlign w:val="center"/>
          </w:tcPr>
          <w:p>
            <w:pPr>
              <w:spacing w:line="25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100</w:t>
            </w:r>
          </w:p>
        </w:tc>
        <w:tc>
          <w:tcPr>
            <w:tcW w:w="805"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1097" w:type="dxa"/>
            <w:vMerge w:val="continue"/>
            <w:noWrap w:val="0"/>
            <w:vAlign w:val="center"/>
          </w:tcPr>
          <w:p>
            <w:pPr>
              <w:spacing w:line="250" w:lineRule="exact"/>
              <w:rPr>
                <w:rFonts w:hint="eastAsia" w:ascii="仿宋" w:hAnsi="仿宋" w:eastAsia="仿宋" w:cs="仿宋"/>
                <w:color w:val="000000"/>
                <w:sz w:val="18"/>
                <w:szCs w:val="18"/>
              </w:rPr>
            </w:pPr>
          </w:p>
        </w:tc>
        <w:tc>
          <w:tcPr>
            <w:tcW w:w="592" w:type="dxa"/>
            <w:vMerge w:val="continue"/>
            <w:noWrap w:val="0"/>
            <w:vAlign w:val="center"/>
          </w:tcPr>
          <w:p>
            <w:pPr>
              <w:spacing w:line="250" w:lineRule="exact"/>
              <w:rPr>
                <w:rFonts w:hint="eastAsia" w:ascii="仿宋" w:hAnsi="仿宋" w:eastAsia="仿宋" w:cs="仿宋"/>
                <w:color w:val="000000"/>
                <w:sz w:val="18"/>
                <w:szCs w:val="18"/>
              </w:rPr>
            </w:pPr>
          </w:p>
        </w:tc>
        <w:tc>
          <w:tcPr>
            <w:tcW w:w="2160" w:type="dxa"/>
            <w:vMerge w:val="continue"/>
            <w:noWrap w:val="0"/>
            <w:vAlign w:val="center"/>
          </w:tcPr>
          <w:p>
            <w:pPr>
              <w:spacing w:line="250" w:lineRule="exact"/>
              <w:rPr>
                <w:rFonts w:hint="eastAsia" w:ascii="仿宋" w:hAnsi="仿宋" w:eastAsia="仿宋" w:cs="仿宋"/>
                <w:color w:val="000000"/>
                <w:sz w:val="18"/>
                <w:szCs w:val="18"/>
              </w:rPr>
            </w:pPr>
          </w:p>
        </w:tc>
        <w:tc>
          <w:tcPr>
            <w:tcW w:w="1800" w:type="dxa"/>
            <w:noWrap w:val="0"/>
            <w:tcMar>
              <w:top w:w="15" w:type="dxa"/>
              <w:left w:w="15" w:type="dxa"/>
              <w:bottom w:w="0" w:type="dxa"/>
              <w:right w:w="15" w:type="dxa"/>
            </w:tcMar>
            <w:vAlign w:val="center"/>
          </w:tcPr>
          <w:p>
            <w:pPr>
              <w:spacing w:line="250" w:lineRule="exact"/>
              <w:jc w:val="both"/>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租用办公房屋</w:t>
            </w:r>
          </w:p>
        </w:tc>
        <w:tc>
          <w:tcPr>
            <w:tcW w:w="1514" w:type="dxa"/>
            <w:noWrap/>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合格</w:t>
            </w:r>
            <w:r>
              <w:rPr>
                <w:rFonts w:hint="eastAsia" w:ascii="仿宋" w:hAnsi="仿宋" w:eastAsia="仿宋" w:cs="仿宋"/>
                <w:color w:val="000000"/>
                <w:sz w:val="18"/>
                <w:szCs w:val="18"/>
              </w:rPr>
              <w:t>　</w:t>
            </w:r>
          </w:p>
        </w:tc>
        <w:tc>
          <w:tcPr>
            <w:tcW w:w="900" w:type="dxa"/>
            <w:gridSpan w:val="2"/>
            <w:noWrap w:val="0"/>
            <w:tcMar>
              <w:top w:w="15" w:type="dxa"/>
              <w:left w:w="15" w:type="dxa"/>
              <w:bottom w:w="0" w:type="dxa"/>
              <w:right w:w="15" w:type="dxa"/>
            </w:tcMar>
            <w:vAlign w:val="center"/>
          </w:tcPr>
          <w:p>
            <w:pPr>
              <w:spacing w:line="250" w:lineRule="exact"/>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rPr>
              <w:t>　</w:t>
            </w:r>
            <w:r>
              <w:rPr>
                <w:rFonts w:hint="eastAsia" w:ascii="仿宋" w:hAnsi="仿宋" w:eastAsia="仿宋" w:cs="仿宋"/>
                <w:color w:val="000000"/>
                <w:sz w:val="18"/>
                <w:szCs w:val="18"/>
                <w:lang w:val="en-US" w:eastAsia="zh-CN"/>
              </w:rPr>
              <w:t>合格</w:t>
            </w:r>
          </w:p>
        </w:tc>
        <w:tc>
          <w:tcPr>
            <w:tcW w:w="720" w:type="dxa"/>
            <w:noWrap w:val="0"/>
            <w:vAlign w:val="center"/>
          </w:tcPr>
          <w:p>
            <w:pPr>
              <w:spacing w:line="25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100</w:t>
            </w:r>
          </w:p>
        </w:tc>
        <w:tc>
          <w:tcPr>
            <w:tcW w:w="805"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1097" w:type="dxa"/>
            <w:vMerge w:val="continue"/>
            <w:noWrap w:val="0"/>
            <w:vAlign w:val="center"/>
          </w:tcPr>
          <w:p>
            <w:pPr>
              <w:spacing w:line="250" w:lineRule="exact"/>
              <w:rPr>
                <w:rFonts w:hint="eastAsia" w:ascii="仿宋" w:hAnsi="仿宋" w:eastAsia="仿宋" w:cs="仿宋"/>
                <w:color w:val="000000"/>
                <w:sz w:val="18"/>
                <w:szCs w:val="18"/>
              </w:rPr>
            </w:pPr>
          </w:p>
        </w:tc>
        <w:tc>
          <w:tcPr>
            <w:tcW w:w="592" w:type="dxa"/>
            <w:vMerge w:val="continue"/>
            <w:noWrap w:val="0"/>
            <w:vAlign w:val="center"/>
          </w:tcPr>
          <w:p>
            <w:pPr>
              <w:spacing w:line="250" w:lineRule="exact"/>
              <w:rPr>
                <w:rFonts w:hint="eastAsia" w:ascii="仿宋" w:hAnsi="仿宋" w:eastAsia="仿宋" w:cs="仿宋"/>
                <w:color w:val="000000"/>
                <w:sz w:val="18"/>
                <w:szCs w:val="18"/>
              </w:rPr>
            </w:pPr>
          </w:p>
        </w:tc>
        <w:tc>
          <w:tcPr>
            <w:tcW w:w="2160" w:type="dxa"/>
            <w:vMerge w:val="continue"/>
            <w:noWrap w:val="0"/>
            <w:vAlign w:val="center"/>
          </w:tcPr>
          <w:p>
            <w:pPr>
              <w:spacing w:line="250" w:lineRule="exact"/>
              <w:rPr>
                <w:rFonts w:hint="eastAsia" w:ascii="仿宋" w:hAnsi="仿宋" w:eastAsia="仿宋" w:cs="仿宋"/>
                <w:color w:val="000000"/>
                <w:sz w:val="18"/>
                <w:szCs w:val="18"/>
              </w:rPr>
            </w:pPr>
          </w:p>
        </w:tc>
        <w:tc>
          <w:tcPr>
            <w:tcW w:w="1800" w:type="dxa"/>
            <w:noWrap w:val="0"/>
            <w:tcMar>
              <w:top w:w="15" w:type="dxa"/>
              <w:left w:w="15" w:type="dxa"/>
              <w:bottom w:w="0" w:type="dxa"/>
              <w:right w:w="15" w:type="dxa"/>
            </w:tcMar>
            <w:vAlign w:val="center"/>
          </w:tcPr>
          <w:p>
            <w:pPr>
              <w:spacing w:line="250" w:lineRule="exact"/>
              <w:jc w:val="both"/>
              <w:rPr>
                <w:rFonts w:hint="eastAsia" w:ascii="仿宋" w:hAnsi="仿宋" w:eastAsia="仿宋" w:cs="仿宋"/>
                <w:color w:val="000000"/>
                <w:sz w:val="18"/>
                <w:szCs w:val="18"/>
              </w:rPr>
            </w:pPr>
          </w:p>
        </w:tc>
        <w:tc>
          <w:tcPr>
            <w:tcW w:w="1514" w:type="dxa"/>
            <w:noWrap/>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900" w:type="dxa"/>
            <w:gridSpan w:val="2"/>
            <w:noWrap w:val="0"/>
            <w:tcMar>
              <w:top w:w="15" w:type="dxa"/>
              <w:left w:w="15" w:type="dxa"/>
              <w:bottom w:w="0" w:type="dxa"/>
              <w:right w:w="15" w:type="dxa"/>
            </w:tcMar>
            <w:vAlign w:val="center"/>
          </w:tcPr>
          <w:p>
            <w:pPr>
              <w:spacing w:line="250" w:lineRule="exact"/>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720" w:type="dxa"/>
            <w:noWrap w:val="0"/>
            <w:vAlign w:val="center"/>
          </w:tcPr>
          <w:p>
            <w:pPr>
              <w:spacing w:line="250" w:lineRule="exact"/>
              <w:rPr>
                <w:rFonts w:hint="eastAsia" w:ascii="仿宋" w:hAnsi="仿宋" w:eastAsia="仿宋" w:cs="仿宋"/>
                <w:color w:val="000000"/>
                <w:sz w:val="18"/>
                <w:szCs w:val="18"/>
              </w:rPr>
            </w:pPr>
          </w:p>
        </w:tc>
        <w:tc>
          <w:tcPr>
            <w:tcW w:w="805"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1097" w:type="dxa"/>
            <w:vMerge w:val="continue"/>
            <w:noWrap w:val="0"/>
            <w:vAlign w:val="center"/>
          </w:tcPr>
          <w:p>
            <w:pPr>
              <w:spacing w:line="250" w:lineRule="exact"/>
              <w:rPr>
                <w:rFonts w:hint="eastAsia" w:ascii="仿宋" w:hAnsi="仿宋" w:eastAsia="仿宋" w:cs="仿宋"/>
                <w:color w:val="000000"/>
                <w:sz w:val="18"/>
                <w:szCs w:val="18"/>
              </w:rPr>
            </w:pPr>
          </w:p>
        </w:tc>
        <w:tc>
          <w:tcPr>
            <w:tcW w:w="592" w:type="dxa"/>
            <w:vMerge w:val="continue"/>
            <w:noWrap w:val="0"/>
            <w:vAlign w:val="center"/>
          </w:tcPr>
          <w:p>
            <w:pPr>
              <w:spacing w:line="250" w:lineRule="exact"/>
              <w:rPr>
                <w:rFonts w:hint="eastAsia" w:ascii="仿宋" w:hAnsi="仿宋" w:eastAsia="仿宋" w:cs="仿宋"/>
                <w:color w:val="000000"/>
                <w:sz w:val="18"/>
                <w:szCs w:val="18"/>
              </w:rPr>
            </w:pPr>
          </w:p>
        </w:tc>
        <w:tc>
          <w:tcPr>
            <w:tcW w:w="2160" w:type="dxa"/>
            <w:vMerge w:val="restart"/>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时效指标</w:t>
            </w:r>
          </w:p>
        </w:tc>
        <w:tc>
          <w:tcPr>
            <w:tcW w:w="1800" w:type="dxa"/>
            <w:noWrap w:val="0"/>
            <w:tcMar>
              <w:top w:w="15" w:type="dxa"/>
              <w:left w:w="15" w:type="dxa"/>
              <w:bottom w:w="0" w:type="dxa"/>
              <w:right w:w="15" w:type="dxa"/>
            </w:tcMar>
            <w:vAlign w:val="center"/>
          </w:tcPr>
          <w:p>
            <w:pPr>
              <w:spacing w:line="250" w:lineRule="exact"/>
              <w:jc w:val="both"/>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经费及救助金拨付</w:t>
            </w:r>
          </w:p>
        </w:tc>
        <w:tc>
          <w:tcPr>
            <w:tcW w:w="1514" w:type="dxa"/>
            <w:noWrap/>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及时</w:t>
            </w:r>
            <w:r>
              <w:rPr>
                <w:rFonts w:hint="eastAsia" w:ascii="仿宋" w:hAnsi="仿宋" w:eastAsia="仿宋" w:cs="仿宋"/>
                <w:color w:val="000000"/>
                <w:sz w:val="18"/>
                <w:szCs w:val="18"/>
              </w:rPr>
              <w:t>　</w:t>
            </w:r>
          </w:p>
        </w:tc>
        <w:tc>
          <w:tcPr>
            <w:tcW w:w="900" w:type="dxa"/>
            <w:gridSpan w:val="2"/>
            <w:noWrap w:val="0"/>
            <w:tcMar>
              <w:top w:w="15" w:type="dxa"/>
              <w:left w:w="15" w:type="dxa"/>
              <w:bottom w:w="0" w:type="dxa"/>
              <w:right w:w="15" w:type="dxa"/>
            </w:tcMar>
            <w:vAlign w:val="center"/>
          </w:tcPr>
          <w:p>
            <w:pPr>
              <w:spacing w:line="250" w:lineRule="exact"/>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rPr>
              <w:t>　</w:t>
            </w:r>
            <w:r>
              <w:rPr>
                <w:rFonts w:hint="eastAsia" w:ascii="仿宋" w:hAnsi="仿宋" w:eastAsia="仿宋" w:cs="仿宋"/>
                <w:color w:val="000000"/>
                <w:sz w:val="18"/>
                <w:szCs w:val="18"/>
                <w:lang w:val="en-US" w:eastAsia="zh-CN"/>
              </w:rPr>
              <w:t>及时</w:t>
            </w:r>
          </w:p>
        </w:tc>
        <w:tc>
          <w:tcPr>
            <w:tcW w:w="720" w:type="dxa"/>
            <w:noWrap w:val="0"/>
            <w:vAlign w:val="center"/>
          </w:tcPr>
          <w:p>
            <w:pPr>
              <w:spacing w:line="25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100</w:t>
            </w:r>
          </w:p>
        </w:tc>
        <w:tc>
          <w:tcPr>
            <w:tcW w:w="805"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1097" w:type="dxa"/>
            <w:vMerge w:val="continue"/>
            <w:noWrap w:val="0"/>
            <w:vAlign w:val="center"/>
          </w:tcPr>
          <w:p>
            <w:pPr>
              <w:spacing w:line="250" w:lineRule="exact"/>
              <w:rPr>
                <w:rFonts w:hint="eastAsia" w:ascii="仿宋" w:hAnsi="仿宋" w:eastAsia="仿宋" w:cs="仿宋"/>
                <w:color w:val="000000"/>
                <w:sz w:val="18"/>
                <w:szCs w:val="18"/>
              </w:rPr>
            </w:pPr>
          </w:p>
        </w:tc>
        <w:tc>
          <w:tcPr>
            <w:tcW w:w="592" w:type="dxa"/>
            <w:vMerge w:val="continue"/>
            <w:noWrap w:val="0"/>
            <w:vAlign w:val="center"/>
          </w:tcPr>
          <w:p>
            <w:pPr>
              <w:spacing w:line="250" w:lineRule="exact"/>
              <w:rPr>
                <w:rFonts w:hint="eastAsia" w:ascii="仿宋" w:hAnsi="仿宋" w:eastAsia="仿宋" w:cs="仿宋"/>
                <w:color w:val="000000"/>
                <w:sz w:val="18"/>
                <w:szCs w:val="18"/>
              </w:rPr>
            </w:pPr>
          </w:p>
        </w:tc>
        <w:tc>
          <w:tcPr>
            <w:tcW w:w="2160" w:type="dxa"/>
            <w:vMerge w:val="continue"/>
            <w:noWrap w:val="0"/>
            <w:vAlign w:val="center"/>
          </w:tcPr>
          <w:p>
            <w:pPr>
              <w:spacing w:line="250" w:lineRule="exact"/>
              <w:rPr>
                <w:rFonts w:hint="eastAsia" w:ascii="仿宋" w:hAnsi="仿宋" w:eastAsia="仿宋" w:cs="仿宋"/>
                <w:color w:val="000000"/>
                <w:sz w:val="18"/>
                <w:szCs w:val="18"/>
              </w:rPr>
            </w:pPr>
          </w:p>
        </w:tc>
        <w:tc>
          <w:tcPr>
            <w:tcW w:w="1800" w:type="dxa"/>
            <w:noWrap w:val="0"/>
            <w:tcMar>
              <w:top w:w="15" w:type="dxa"/>
              <w:left w:w="15" w:type="dxa"/>
              <w:bottom w:w="0" w:type="dxa"/>
              <w:right w:w="15" w:type="dxa"/>
            </w:tcMar>
            <w:vAlign w:val="center"/>
          </w:tcPr>
          <w:p>
            <w:pPr>
              <w:spacing w:line="250" w:lineRule="exact"/>
              <w:jc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案件处理</w:t>
            </w:r>
          </w:p>
        </w:tc>
        <w:tc>
          <w:tcPr>
            <w:tcW w:w="1514" w:type="dxa"/>
            <w:noWrap/>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及时</w:t>
            </w:r>
            <w:r>
              <w:rPr>
                <w:rFonts w:hint="eastAsia" w:ascii="仿宋" w:hAnsi="仿宋" w:eastAsia="仿宋" w:cs="仿宋"/>
                <w:color w:val="000000"/>
                <w:sz w:val="18"/>
                <w:szCs w:val="18"/>
              </w:rPr>
              <w:t>　</w:t>
            </w:r>
          </w:p>
        </w:tc>
        <w:tc>
          <w:tcPr>
            <w:tcW w:w="900" w:type="dxa"/>
            <w:gridSpan w:val="2"/>
            <w:noWrap w:val="0"/>
            <w:tcMar>
              <w:top w:w="15" w:type="dxa"/>
              <w:left w:w="15" w:type="dxa"/>
              <w:bottom w:w="0" w:type="dxa"/>
              <w:right w:w="15" w:type="dxa"/>
            </w:tcMar>
            <w:vAlign w:val="center"/>
          </w:tcPr>
          <w:p>
            <w:pPr>
              <w:spacing w:line="250" w:lineRule="exact"/>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rPr>
              <w:t>　</w:t>
            </w:r>
            <w:r>
              <w:rPr>
                <w:rFonts w:hint="eastAsia" w:ascii="仿宋" w:hAnsi="仿宋" w:eastAsia="仿宋" w:cs="仿宋"/>
                <w:color w:val="000000"/>
                <w:sz w:val="18"/>
                <w:szCs w:val="18"/>
                <w:lang w:val="en-US" w:eastAsia="zh-CN"/>
              </w:rPr>
              <w:t>及时</w:t>
            </w:r>
          </w:p>
        </w:tc>
        <w:tc>
          <w:tcPr>
            <w:tcW w:w="720" w:type="dxa"/>
            <w:noWrap w:val="0"/>
            <w:vAlign w:val="center"/>
          </w:tcPr>
          <w:p>
            <w:pPr>
              <w:spacing w:line="25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100</w:t>
            </w:r>
          </w:p>
        </w:tc>
        <w:tc>
          <w:tcPr>
            <w:tcW w:w="805"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1097" w:type="dxa"/>
            <w:vMerge w:val="continue"/>
            <w:noWrap w:val="0"/>
            <w:vAlign w:val="center"/>
          </w:tcPr>
          <w:p>
            <w:pPr>
              <w:spacing w:line="250" w:lineRule="exact"/>
              <w:rPr>
                <w:rFonts w:hint="eastAsia" w:ascii="仿宋" w:hAnsi="仿宋" w:eastAsia="仿宋" w:cs="仿宋"/>
                <w:color w:val="000000"/>
                <w:sz w:val="18"/>
                <w:szCs w:val="18"/>
              </w:rPr>
            </w:pPr>
          </w:p>
        </w:tc>
        <w:tc>
          <w:tcPr>
            <w:tcW w:w="592" w:type="dxa"/>
            <w:vMerge w:val="continue"/>
            <w:noWrap w:val="0"/>
            <w:vAlign w:val="center"/>
          </w:tcPr>
          <w:p>
            <w:pPr>
              <w:spacing w:line="250" w:lineRule="exact"/>
              <w:rPr>
                <w:rFonts w:hint="eastAsia" w:ascii="仿宋" w:hAnsi="仿宋" w:eastAsia="仿宋" w:cs="仿宋"/>
                <w:color w:val="000000"/>
                <w:sz w:val="18"/>
                <w:szCs w:val="18"/>
              </w:rPr>
            </w:pPr>
          </w:p>
        </w:tc>
        <w:tc>
          <w:tcPr>
            <w:tcW w:w="2160" w:type="dxa"/>
            <w:vMerge w:val="continue"/>
            <w:noWrap w:val="0"/>
            <w:vAlign w:val="center"/>
          </w:tcPr>
          <w:p>
            <w:pPr>
              <w:spacing w:line="250" w:lineRule="exact"/>
              <w:rPr>
                <w:rFonts w:hint="eastAsia" w:ascii="仿宋" w:hAnsi="仿宋" w:eastAsia="仿宋" w:cs="仿宋"/>
                <w:color w:val="000000"/>
                <w:sz w:val="18"/>
                <w:szCs w:val="18"/>
              </w:rPr>
            </w:pPr>
          </w:p>
        </w:tc>
        <w:tc>
          <w:tcPr>
            <w:tcW w:w="1800" w:type="dxa"/>
            <w:noWrap w:val="0"/>
            <w:tcMar>
              <w:top w:w="15" w:type="dxa"/>
              <w:left w:w="15" w:type="dxa"/>
              <w:bottom w:w="0" w:type="dxa"/>
              <w:right w:w="15" w:type="dxa"/>
            </w:tcMar>
            <w:vAlign w:val="center"/>
          </w:tcPr>
          <w:p>
            <w:pPr>
              <w:spacing w:line="250" w:lineRule="exact"/>
              <w:jc w:val="both"/>
              <w:rPr>
                <w:rFonts w:hint="eastAsia" w:ascii="仿宋" w:hAnsi="仿宋" w:eastAsia="仿宋" w:cs="仿宋"/>
                <w:color w:val="000000"/>
                <w:sz w:val="18"/>
                <w:szCs w:val="18"/>
              </w:rPr>
            </w:pPr>
          </w:p>
        </w:tc>
        <w:tc>
          <w:tcPr>
            <w:tcW w:w="1514" w:type="dxa"/>
            <w:noWrap/>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900" w:type="dxa"/>
            <w:gridSpan w:val="2"/>
            <w:noWrap w:val="0"/>
            <w:tcMar>
              <w:top w:w="15" w:type="dxa"/>
              <w:left w:w="15" w:type="dxa"/>
              <w:bottom w:w="0" w:type="dxa"/>
              <w:right w:w="15" w:type="dxa"/>
            </w:tcMar>
            <w:vAlign w:val="center"/>
          </w:tcPr>
          <w:p>
            <w:pPr>
              <w:spacing w:line="250" w:lineRule="exact"/>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720" w:type="dxa"/>
            <w:noWrap w:val="0"/>
            <w:vAlign w:val="center"/>
          </w:tcPr>
          <w:p>
            <w:pPr>
              <w:spacing w:line="250" w:lineRule="exact"/>
              <w:rPr>
                <w:rFonts w:hint="eastAsia" w:ascii="仿宋" w:hAnsi="仿宋" w:eastAsia="仿宋" w:cs="仿宋"/>
                <w:color w:val="000000"/>
                <w:sz w:val="18"/>
                <w:szCs w:val="18"/>
              </w:rPr>
            </w:pPr>
          </w:p>
        </w:tc>
        <w:tc>
          <w:tcPr>
            <w:tcW w:w="805"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1097" w:type="dxa"/>
            <w:vMerge w:val="continue"/>
            <w:noWrap w:val="0"/>
            <w:vAlign w:val="center"/>
          </w:tcPr>
          <w:p>
            <w:pPr>
              <w:spacing w:line="250" w:lineRule="exact"/>
              <w:rPr>
                <w:rFonts w:hint="eastAsia" w:ascii="仿宋" w:hAnsi="仿宋" w:eastAsia="仿宋" w:cs="仿宋"/>
                <w:color w:val="000000"/>
                <w:sz w:val="18"/>
                <w:szCs w:val="18"/>
              </w:rPr>
            </w:pPr>
          </w:p>
        </w:tc>
        <w:tc>
          <w:tcPr>
            <w:tcW w:w="592" w:type="dxa"/>
            <w:vMerge w:val="continue"/>
            <w:noWrap w:val="0"/>
            <w:vAlign w:val="center"/>
          </w:tcPr>
          <w:p>
            <w:pPr>
              <w:spacing w:line="250" w:lineRule="exact"/>
              <w:rPr>
                <w:rFonts w:hint="eastAsia" w:ascii="仿宋" w:hAnsi="仿宋" w:eastAsia="仿宋" w:cs="仿宋"/>
                <w:color w:val="000000"/>
                <w:sz w:val="18"/>
                <w:szCs w:val="18"/>
              </w:rPr>
            </w:pPr>
          </w:p>
        </w:tc>
        <w:tc>
          <w:tcPr>
            <w:tcW w:w="2160"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成本指标</w:t>
            </w:r>
          </w:p>
        </w:tc>
        <w:tc>
          <w:tcPr>
            <w:tcW w:w="1800"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全年预算</w:t>
            </w:r>
            <w:r>
              <w:rPr>
                <w:rFonts w:hint="eastAsia" w:ascii="仿宋" w:hAnsi="仿宋" w:eastAsia="仿宋" w:cs="仿宋"/>
                <w:color w:val="000000"/>
                <w:sz w:val="18"/>
                <w:szCs w:val="18"/>
              </w:rPr>
              <w:t>　</w:t>
            </w:r>
          </w:p>
        </w:tc>
        <w:tc>
          <w:tcPr>
            <w:tcW w:w="1514"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350.98</w:t>
            </w:r>
            <w:r>
              <w:rPr>
                <w:rFonts w:hint="eastAsia" w:ascii="仿宋" w:hAnsi="仿宋" w:eastAsia="仿宋" w:cs="仿宋"/>
                <w:color w:val="000000"/>
                <w:sz w:val="18"/>
                <w:szCs w:val="18"/>
              </w:rPr>
              <w:t>　</w:t>
            </w:r>
          </w:p>
        </w:tc>
        <w:tc>
          <w:tcPr>
            <w:tcW w:w="900" w:type="dxa"/>
            <w:gridSpan w:val="2"/>
            <w:noWrap w:val="0"/>
            <w:tcMar>
              <w:top w:w="15" w:type="dxa"/>
              <w:left w:w="15" w:type="dxa"/>
              <w:bottom w:w="0" w:type="dxa"/>
              <w:right w:w="15" w:type="dxa"/>
            </w:tcMar>
            <w:vAlign w:val="center"/>
          </w:tcPr>
          <w:p>
            <w:pPr>
              <w:spacing w:line="25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331</w:t>
            </w:r>
          </w:p>
        </w:tc>
        <w:tc>
          <w:tcPr>
            <w:tcW w:w="720" w:type="dxa"/>
            <w:noWrap w:val="0"/>
            <w:vAlign w:val="center"/>
          </w:tcPr>
          <w:p>
            <w:pPr>
              <w:spacing w:line="25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94.3</w:t>
            </w:r>
          </w:p>
        </w:tc>
        <w:tc>
          <w:tcPr>
            <w:tcW w:w="805"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1097" w:type="dxa"/>
            <w:vMerge w:val="continue"/>
            <w:noWrap w:val="0"/>
            <w:vAlign w:val="center"/>
          </w:tcPr>
          <w:p>
            <w:pPr>
              <w:spacing w:line="250" w:lineRule="exact"/>
              <w:rPr>
                <w:rFonts w:hint="eastAsia" w:ascii="仿宋" w:hAnsi="仿宋" w:eastAsia="仿宋" w:cs="仿宋"/>
                <w:color w:val="000000"/>
                <w:sz w:val="18"/>
                <w:szCs w:val="18"/>
              </w:rPr>
            </w:pPr>
          </w:p>
        </w:tc>
        <w:tc>
          <w:tcPr>
            <w:tcW w:w="592" w:type="dxa"/>
            <w:vMerge w:val="continue"/>
            <w:noWrap w:val="0"/>
            <w:vAlign w:val="center"/>
          </w:tcPr>
          <w:p>
            <w:pPr>
              <w:spacing w:line="250" w:lineRule="exact"/>
              <w:rPr>
                <w:rFonts w:hint="eastAsia" w:ascii="仿宋" w:hAnsi="仿宋" w:eastAsia="仿宋" w:cs="仿宋"/>
                <w:color w:val="000000"/>
                <w:sz w:val="18"/>
                <w:szCs w:val="18"/>
              </w:rPr>
            </w:pPr>
          </w:p>
        </w:tc>
        <w:tc>
          <w:tcPr>
            <w:tcW w:w="2160"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定性指标</w:t>
            </w:r>
          </w:p>
        </w:tc>
        <w:tc>
          <w:tcPr>
            <w:tcW w:w="1800"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定性指标分级描述</w:t>
            </w:r>
          </w:p>
        </w:tc>
        <w:tc>
          <w:tcPr>
            <w:tcW w:w="1514"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p>
        </w:tc>
        <w:tc>
          <w:tcPr>
            <w:tcW w:w="900" w:type="dxa"/>
            <w:gridSpan w:val="2"/>
            <w:noWrap w:val="0"/>
            <w:vAlign w:val="center"/>
          </w:tcPr>
          <w:p>
            <w:pPr>
              <w:spacing w:line="250" w:lineRule="exact"/>
              <w:jc w:val="center"/>
              <w:rPr>
                <w:rFonts w:hint="eastAsia" w:ascii="仿宋" w:hAnsi="仿宋" w:eastAsia="仿宋" w:cs="仿宋"/>
                <w:color w:val="000000"/>
                <w:sz w:val="18"/>
                <w:szCs w:val="18"/>
              </w:rPr>
            </w:pPr>
          </w:p>
        </w:tc>
        <w:tc>
          <w:tcPr>
            <w:tcW w:w="720" w:type="dxa"/>
            <w:noWrap w:val="0"/>
            <w:vAlign w:val="center"/>
          </w:tcPr>
          <w:p>
            <w:pPr>
              <w:spacing w:line="250" w:lineRule="exact"/>
              <w:jc w:val="center"/>
              <w:rPr>
                <w:rFonts w:hint="eastAsia" w:ascii="仿宋" w:hAnsi="仿宋" w:eastAsia="仿宋" w:cs="仿宋"/>
                <w:color w:val="000000"/>
                <w:sz w:val="18"/>
                <w:szCs w:val="18"/>
              </w:rPr>
            </w:pPr>
          </w:p>
        </w:tc>
        <w:tc>
          <w:tcPr>
            <w:tcW w:w="805" w:type="dxa"/>
            <w:noWrap w:val="0"/>
            <w:vAlign w:val="center"/>
          </w:tcPr>
          <w:p>
            <w:pPr>
              <w:spacing w:line="250" w:lineRule="exact"/>
              <w:jc w:val="center"/>
              <w:rPr>
                <w:rFonts w:hint="eastAsia" w:ascii="仿宋" w:hAnsi="仿宋" w:eastAsia="仿宋" w:cs="仿宋"/>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60" w:hRule="atLeast"/>
          <w:jc w:val="center"/>
        </w:trPr>
        <w:tc>
          <w:tcPr>
            <w:tcW w:w="1097" w:type="dxa"/>
            <w:vMerge w:val="restart"/>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效果指标</w:t>
            </w:r>
          </w:p>
        </w:tc>
        <w:tc>
          <w:tcPr>
            <w:tcW w:w="592" w:type="dxa"/>
            <w:vMerge w:val="restart"/>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35</w:t>
            </w:r>
          </w:p>
        </w:tc>
        <w:tc>
          <w:tcPr>
            <w:tcW w:w="2160" w:type="dxa"/>
            <w:vMerge w:val="restart"/>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经济效益指标</w:t>
            </w:r>
          </w:p>
        </w:tc>
        <w:tc>
          <w:tcPr>
            <w:tcW w:w="1800"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1514"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900" w:type="dxa"/>
            <w:gridSpan w:val="2"/>
            <w:noWrap w:val="0"/>
            <w:tcMar>
              <w:top w:w="15" w:type="dxa"/>
              <w:left w:w="15" w:type="dxa"/>
              <w:bottom w:w="0" w:type="dxa"/>
              <w:right w:w="15" w:type="dxa"/>
            </w:tcMar>
            <w:vAlign w:val="center"/>
          </w:tcPr>
          <w:p>
            <w:pPr>
              <w:spacing w:line="250" w:lineRule="exact"/>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720" w:type="dxa"/>
            <w:noWrap w:val="0"/>
            <w:vAlign w:val="center"/>
          </w:tcPr>
          <w:p>
            <w:pPr>
              <w:spacing w:line="250" w:lineRule="exact"/>
              <w:rPr>
                <w:rFonts w:hint="eastAsia" w:ascii="仿宋" w:hAnsi="仿宋" w:eastAsia="仿宋" w:cs="仿宋"/>
                <w:color w:val="000000"/>
                <w:sz w:val="18"/>
                <w:szCs w:val="18"/>
              </w:rPr>
            </w:pPr>
          </w:p>
        </w:tc>
        <w:tc>
          <w:tcPr>
            <w:tcW w:w="805"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80" w:hRule="atLeast"/>
          <w:jc w:val="center"/>
        </w:trPr>
        <w:tc>
          <w:tcPr>
            <w:tcW w:w="1097" w:type="dxa"/>
            <w:vMerge w:val="continue"/>
            <w:noWrap w:val="0"/>
            <w:vAlign w:val="center"/>
          </w:tcPr>
          <w:p>
            <w:pPr>
              <w:spacing w:line="250" w:lineRule="exact"/>
              <w:rPr>
                <w:rFonts w:hint="eastAsia" w:ascii="仿宋" w:hAnsi="仿宋" w:eastAsia="仿宋" w:cs="仿宋"/>
                <w:color w:val="000000"/>
                <w:sz w:val="18"/>
                <w:szCs w:val="18"/>
              </w:rPr>
            </w:pPr>
          </w:p>
        </w:tc>
        <w:tc>
          <w:tcPr>
            <w:tcW w:w="592" w:type="dxa"/>
            <w:vMerge w:val="continue"/>
            <w:noWrap w:val="0"/>
            <w:vAlign w:val="center"/>
          </w:tcPr>
          <w:p>
            <w:pPr>
              <w:spacing w:line="250" w:lineRule="exact"/>
              <w:rPr>
                <w:rFonts w:hint="eastAsia" w:ascii="仿宋" w:hAnsi="仿宋" w:eastAsia="仿宋" w:cs="仿宋"/>
                <w:color w:val="000000"/>
                <w:sz w:val="18"/>
                <w:szCs w:val="18"/>
              </w:rPr>
            </w:pPr>
          </w:p>
        </w:tc>
        <w:tc>
          <w:tcPr>
            <w:tcW w:w="2160" w:type="dxa"/>
            <w:vMerge w:val="restart"/>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社会效益指标</w:t>
            </w:r>
          </w:p>
        </w:tc>
        <w:tc>
          <w:tcPr>
            <w:tcW w:w="1800"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1514"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维护稳定</w:t>
            </w:r>
            <w:r>
              <w:rPr>
                <w:rFonts w:hint="eastAsia" w:ascii="仿宋" w:hAnsi="仿宋" w:eastAsia="仿宋" w:cs="仿宋"/>
                <w:color w:val="000000"/>
                <w:sz w:val="18"/>
                <w:szCs w:val="18"/>
              </w:rPr>
              <w:t>　　</w:t>
            </w:r>
          </w:p>
        </w:tc>
        <w:tc>
          <w:tcPr>
            <w:tcW w:w="900" w:type="dxa"/>
            <w:gridSpan w:val="2"/>
            <w:noWrap w:val="0"/>
            <w:tcMar>
              <w:top w:w="15" w:type="dxa"/>
              <w:left w:w="15" w:type="dxa"/>
              <w:bottom w:w="0" w:type="dxa"/>
              <w:right w:w="15" w:type="dxa"/>
            </w:tcMar>
            <w:vAlign w:val="center"/>
          </w:tcPr>
          <w:p>
            <w:pPr>
              <w:spacing w:line="25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维护稳定</w:t>
            </w:r>
          </w:p>
        </w:tc>
        <w:tc>
          <w:tcPr>
            <w:tcW w:w="720" w:type="dxa"/>
            <w:noWrap w:val="0"/>
            <w:vAlign w:val="center"/>
          </w:tcPr>
          <w:p>
            <w:pPr>
              <w:spacing w:line="25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100</w:t>
            </w:r>
          </w:p>
        </w:tc>
        <w:tc>
          <w:tcPr>
            <w:tcW w:w="805"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1097" w:type="dxa"/>
            <w:vMerge w:val="continue"/>
            <w:noWrap w:val="0"/>
            <w:vAlign w:val="center"/>
          </w:tcPr>
          <w:p>
            <w:pPr>
              <w:spacing w:line="250" w:lineRule="exact"/>
              <w:rPr>
                <w:rFonts w:hint="eastAsia" w:ascii="仿宋" w:hAnsi="仿宋" w:eastAsia="仿宋" w:cs="仿宋"/>
                <w:color w:val="000000"/>
                <w:sz w:val="18"/>
                <w:szCs w:val="18"/>
              </w:rPr>
            </w:pPr>
          </w:p>
        </w:tc>
        <w:tc>
          <w:tcPr>
            <w:tcW w:w="592" w:type="dxa"/>
            <w:vMerge w:val="continue"/>
            <w:noWrap w:val="0"/>
            <w:vAlign w:val="center"/>
          </w:tcPr>
          <w:p>
            <w:pPr>
              <w:spacing w:line="250" w:lineRule="exact"/>
              <w:rPr>
                <w:rFonts w:hint="eastAsia" w:ascii="仿宋" w:hAnsi="仿宋" w:eastAsia="仿宋" w:cs="仿宋"/>
                <w:color w:val="000000"/>
                <w:sz w:val="18"/>
                <w:szCs w:val="18"/>
              </w:rPr>
            </w:pPr>
          </w:p>
        </w:tc>
        <w:tc>
          <w:tcPr>
            <w:tcW w:w="2160"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生态效益指标</w:t>
            </w:r>
          </w:p>
        </w:tc>
        <w:tc>
          <w:tcPr>
            <w:tcW w:w="1800"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1514"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900" w:type="dxa"/>
            <w:gridSpan w:val="2"/>
            <w:noWrap w:val="0"/>
            <w:tcMar>
              <w:top w:w="15" w:type="dxa"/>
              <w:left w:w="15" w:type="dxa"/>
              <w:bottom w:w="0" w:type="dxa"/>
              <w:right w:w="15" w:type="dxa"/>
            </w:tcMar>
            <w:vAlign w:val="center"/>
          </w:tcPr>
          <w:p>
            <w:pPr>
              <w:spacing w:line="250" w:lineRule="exact"/>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720" w:type="dxa"/>
            <w:noWrap w:val="0"/>
            <w:vAlign w:val="center"/>
          </w:tcPr>
          <w:p>
            <w:pPr>
              <w:spacing w:line="250" w:lineRule="exact"/>
              <w:rPr>
                <w:rFonts w:hint="eastAsia" w:ascii="仿宋" w:hAnsi="仿宋" w:eastAsia="仿宋" w:cs="仿宋"/>
                <w:color w:val="000000"/>
                <w:sz w:val="18"/>
                <w:szCs w:val="18"/>
              </w:rPr>
            </w:pPr>
          </w:p>
        </w:tc>
        <w:tc>
          <w:tcPr>
            <w:tcW w:w="805"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1097" w:type="dxa"/>
            <w:vMerge w:val="continue"/>
            <w:noWrap w:val="0"/>
            <w:vAlign w:val="center"/>
          </w:tcPr>
          <w:p>
            <w:pPr>
              <w:spacing w:line="250" w:lineRule="exact"/>
              <w:rPr>
                <w:rFonts w:hint="eastAsia" w:ascii="仿宋" w:hAnsi="仿宋" w:eastAsia="仿宋" w:cs="仿宋"/>
                <w:color w:val="000000"/>
                <w:sz w:val="18"/>
                <w:szCs w:val="18"/>
              </w:rPr>
            </w:pPr>
          </w:p>
        </w:tc>
        <w:tc>
          <w:tcPr>
            <w:tcW w:w="592" w:type="dxa"/>
            <w:vMerge w:val="continue"/>
            <w:noWrap w:val="0"/>
            <w:vAlign w:val="center"/>
          </w:tcPr>
          <w:p>
            <w:pPr>
              <w:spacing w:line="250" w:lineRule="exact"/>
              <w:rPr>
                <w:rFonts w:hint="eastAsia" w:ascii="仿宋" w:hAnsi="仿宋" w:eastAsia="仿宋" w:cs="仿宋"/>
                <w:color w:val="000000"/>
                <w:sz w:val="18"/>
                <w:szCs w:val="18"/>
              </w:rPr>
            </w:pPr>
          </w:p>
        </w:tc>
        <w:tc>
          <w:tcPr>
            <w:tcW w:w="2160" w:type="dxa"/>
            <w:noWrap w:val="0"/>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定性指标</w:t>
            </w:r>
          </w:p>
        </w:tc>
        <w:tc>
          <w:tcPr>
            <w:tcW w:w="1800"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定性指标分级描述</w:t>
            </w:r>
          </w:p>
        </w:tc>
        <w:tc>
          <w:tcPr>
            <w:tcW w:w="1514"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p>
        </w:tc>
        <w:tc>
          <w:tcPr>
            <w:tcW w:w="900" w:type="dxa"/>
            <w:gridSpan w:val="2"/>
            <w:noWrap w:val="0"/>
            <w:vAlign w:val="center"/>
          </w:tcPr>
          <w:p>
            <w:pPr>
              <w:spacing w:line="250" w:lineRule="exact"/>
              <w:jc w:val="center"/>
              <w:rPr>
                <w:rFonts w:hint="eastAsia" w:ascii="仿宋" w:hAnsi="仿宋" w:eastAsia="仿宋" w:cs="仿宋"/>
                <w:color w:val="000000"/>
                <w:sz w:val="18"/>
                <w:szCs w:val="18"/>
              </w:rPr>
            </w:pPr>
          </w:p>
        </w:tc>
        <w:tc>
          <w:tcPr>
            <w:tcW w:w="720" w:type="dxa"/>
            <w:noWrap w:val="0"/>
            <w:vAlign w:val="center"/>
          </w:tcPr>
          <w:p>
            <w:pPr>
              <w:spacing w:line="250" w:lineRule="exact"/>
              <w:jc w:val="center"/>
              <w:rPr>
                <w:rFonts w:hint="eastAsia" w:ascii="仿宋" w:hAnsi="仿宋" w:eastAsia="仿宋" w:cs="仿宋"/>
                <w:color w:val="000000"/>
                <w:sz w:val="18"/>
                <w:szCs w:val="18"/>
              </w:rPr>
            </w:pPr>
          </w:p>
        </w:tc>
        <w:tc>
          <w:tcPr>
            <w:tcW w:w="805" w:type="dxa"/>
            <w:noWrap w:val="0"/>
            <w:vAlign w:val="center"/>
          </w:tcPr>
          <w:p>
            <w:pPr>
              <w:spacing w:line="250" w:lineRule="exact"/>
              <w:jc w:val="center"/>
              <w:rPr>
                <w:rFonts w:hint="eastAsia" w:ascii="仿宋" w:hAnsi="仿宋" w:eastAsia="仿宋" w:cs="仿宋"/>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1097" w:type="dxa"/>
            <w:vMerge w:val="restart"/>
            <w:noWrap/>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满意度指标</w:t>
            </w:r>
          </w:p>
        </w:tc>
        <w:tc>
          <w:tcPr>
            <w:tcW w:w="592" w:type="dxa"/>
            <w:vMerge w:val="restart"/>
            <w:noWrap/>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10</w:t>
            </w:r>
          </w:p>
        </w:tc>
        <w:tc>
          <w:tcPr>
            <w:tcW w:w="2160" w:type="dxa"/>
            <w:vMerge w:val="restart"/>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满意度指标</w:t>
            </w:r>
          </w:p>
        </w:tc>
        <w:tc>
          <w:tcPr>
            <w:tcW w:w="1800"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1514"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群众</w:t>
            </w:r>
            <w:r>
              <w:rPr>
                <w:rFonts w:hint="eastAsia" w:ascii="仿宋" w:hAnsi="仿宋" w:eastAsia="仿宋" w:cs="仿宋"/>
                <w:color w:val="000000"/>
                <w:sz w:val="18"/>
                <w:szCs w:val="18"/>
              </w:rPr>
              <w:t>　</w:t>
            </w:r>
          </w:p>
        </w:tc>
        <w:tc>
          <w:tcPr>
            <w:tcW w:w="900" w:type="dxa"/>
            <w:gridSpan w:val="2"/>
            <w:noWrap w:val="0"/>
            <w:tcMar>
              <w:top w:w="15" w:type="dxa"/>
              <w:left w:w="15" w:type="dxa"/>
              <w:bottom w:w="0" w:type="dxa"/>
              <w:right w:w="15" w:type="dxa"/>
            </w:tcMar>
            <w:vAlign w:val="center"/>
          </w:tcPr>
          <w:p>
            <w:pPr>
              <w:spacing w:line="250" w:lineRule="exact"/>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rPr>
              <w:t>　</w:t>
            </w:r>
            <w:r>
              <w:rPr>
                <w:rFonts w:hint="eastAsia" w:ascii="仿宋" w:hAnsi="仿宋" w:eastAsia="仿宋" w:cs="仿宋"/>
                <w:color w:val="000000"/>
                <w:sz w:val="18"/>
                <w:szCs w:val="18"/>
                <w:lang w:val="en-US" w:eastAsia="zh-CN"/>
              </w:rPr>
              <w:t>群众</w:t>
            </w:r>
          </w:p>
        </w:tc>
        <w:tc>
          <w:tcPr>
            <w:tcW w:w="720" w:type="dxa"/>
            <w:noWrap w:val="0"/>
            <w:vAlign w:val="center"/>
          </w:tcPr>
          <w:p>
            <w:pPr>
              <w:spacing w:line="25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95</w:t>
            </w:r>
          </w:p>
        </w:tc>
        <w:tc>
          <w:tcPr>
            <w:tcW w:w="805"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85" w:hRule="atLeast"/>
          <w:jc w:val="center"/>
        </w:trPr>
        <w:tc>
          <w:tcPr>
            <w:tcW w:w="1097" w:type="dxa"/>
            <w:vMerge w:val="continue"/>
            <w:noWrap w:val="0"/>
            <w:vAlign w:val="center"/>
          </w:tcPr>
          <w:p>
            <w:pPr>
              <w:spacing w:line="250" w:lineRule="exact"/>
              <w:rPr>
                <w:rFonts w:hint="eastAsia" w:ascii="仿宋" w:hAnsi="仿宋" w:eastAsia="仿宋" w:cs="仿宋"/>
                <w:color w:val="000000"/>
                <w:sz w:val="18"/>
                <w:szCs w:val="18"/>
              </w:rPr>
            </w:pPr>
          </w:p>
        </w:tc>
        <w:tc>
          <w:tcPr>
            <w:tcW w:w="592" w:type="dxa"/>
            <w:vMerge w:val="continue"/>
            <w:noWrap w:val="0"/>
            <w:vAlign w:val="center"/>
          </w:tcPr>
          <w:p>
            <w:pPr>
              <w:spacing w:line="250" w:lineRule="exact"/>
              <w:rPr>
                <w:rFonts w:hint="eastAsia" w:ascii="仿宋" w:hAnsi="仿宋" w:eastAsia="仿宋" w:cs="仿宋"/>
                <w:color w:val="000000"/>
                <w:sz w:val="18"/>
                <w:szCs w:val="18"/>
              </w:rPr>
            </w:pPr>
          </w:p>
        </w:tc>
        <w:tc>
          <w:tcPr>
            <w:tcW w:w="2160" w:type="dxa"/>
            <w:vMerge w:val="continue"/>
            <w:noWrap w:val="0"/>
            <w:vAlign w:val="center"/>
          </w:tcPr>
          <w:p>
            <w:pPr>
              <w:spacing w:line="250" w:lineRule="exact"/>
              <w:rPr>
                <w:rFonts w:hint="eastAsia" w:ascii="仿宋" w:hAnsi="仿宋" w:eastAsia="仿宋" w:cs="仿宋"/>
                <w:color w:val="000000"/>
                <w:sz w:val="18"/>
                <w:szCs w:val="18"/>
              </w:rPr>
            </w:pPr>
          </w:p>
        </w:tc>
        <w:tc>
          <w:tcPr>
            <w:tcW w:w="1800"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1514"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900" w:type="dxa"/>
            <w:gridSpan w:val="2"/>
            <w:noWrap w:val="0"/>
            <w:tcMar>
              <w:top w:w="15" w:type="dxa"/>
              <w:left w:w="15" w:type="dxa"/>
              <w:bottom w:w="0" w:type="dxa"/>
              <w:right w:w="15" w:type="dxa"/>
            </w:tcMar>
            <w:vAlign w:val="center"/>
          </w:tcPr>
          <w:p>
            <w:pPr>
              <w:spacing w:line="250" w:lineRule="exact"/>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720" w:type="dxa"/>
            <w:noWrap w:val="0"/>
            <w:vAlign w:val="center"/>
          </w:tcPr>
          <w:p>
            <w:pPr>
              <w:spacing w:line="250" w:lineRule="exact"/>
              <w:rPr>
                <w:rFonts w:hint="eastAsia" w:ascii="仿宋" w:hAnsi="仿宋" w:eastAsia="仿宋" w:cs="仿宋"/>
                <w:color w:val="000000"/>
                <w:sz w:val="18"/>
                <w:szCs w:val="18"/>
              </w:rPr>
            </w:pPr>
          </w:p>
        </w:tc>
        <w:tc>
          <w:tcPr>
            <w:tcW w:w="805" w:type="dxa"/>
            <w:noWrap w:val="0"/>
            <w:tcMar>
              <w:top w:w="15" w:type="dxa"/>
              <w:left w:w="15" w:type="dxa"/>
              <w:bottom w:w="0" w:type="dxa"/>
              <w:right w:w="15" w:type="dxa"/>
            </w:tcMar>
            <w:vAlign w:val="center"/>
          </w:tcPr>
          <w:p>
            <w:pPr>
              <w:spacing w:line="25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bl>
    <w:p>
      <w:pPr>
        <w:spacing w:line="400" w:lineRule="exact"/>
        <w:ind w:left="1732" w:leftChars="1" w:hanging="1730" w:hangingChars="824"/>
        <w:rPr>
          <w:kern w:val="0"/>
          <w:szCs w:val="21"/>
        </w:rPr>
      </w:pPr>
      <w:r>
        <w:rPr>
          <w:rFonts w:hint="eastAsia" w:ascii="仿宋" w:hAnsi="仿宋" w:eastAsia="仿宋" w:cs="仿宋"/>
          <w:kern w:val="0"/>
          <w:szCs w:val="21"/>
        </w:rPr>
        <w:t>填报人：                                              单位负责人：</w:t>
      </w:r>
    </w:p>
    <w:p>
      <w:pPr>
        <w:spacing w:line="400" w:lineRule="exact"/>
        <w:ind w:left="1485" w:leftChars="1" w:hanging="1483" w:hangingChars="824"/>
        <w:jc w:val="both"/>
        <w:rPr>
          <w:rFonts w:eastAsia="楷体_GB2312"/>
          <w:kern w:val="0"/>
          <w:sz w:val="18"/>
          <w:szCs w:val="18"/>
        </w:rPr>
      </w:pPr>
      <w:r>
        <w:rPr>
          <w:rFonts w:eastAsia="楷体_GB2312"/>
          <w:kern w:val="0"/>
          <w:sz w:val="18"/>
          <w:szCs w:val="18"/>
        </w:rPr>
        <w:t>注：</w:t>
      </w:r>
      <w:r>
        <w:rPr>
          <w:rFonts w:eastAsia="楷体_GB2312"/>
          <w:spacing w:val="-11"/>
          <w:kern w:val="0"/>
          <w:sz w:val="18"/>
          <w:szCs w:val="18"/>
        </w:rPr>
        <w:t>上述产出指标和效益指标既可以按照重点任务完成情况分别填列，也可以依据所有重点任务归纳提炼综合指标。</w:t>
      </w:r>
    </w:p>
    <w:p>
      <w:pPr>
        <w:jc w:val="both"/>
        <w:rPr>
          <w:rFonts w:hint="default" w:ascii="宋体" w:hAnsi="宋体" w:eastAsia="宋体" w:cs="宋体"/>
          <w:b/>
          <w:bCs/>
          <w:sz w:val="32"/>
          <w:szCs w:val="32"/>
          <w:lang w:val="en-US" w:eastAsia="zh-CN"/>
        </w:rPr>
      </w:pPr>
      <w:r>
        <w:rPr>
          <w:rFonts w:eastAsia="黑体"/>
          <w:kern w:val="0"/>
          <w:sz w:val="32"/>
          <w:szCs w:val="32"/>
        </w:rPr>
        <w:br w:type="page"/>
      </w:r>
      <w:r>
        <w:rPr>
          <w:rFonts w:hint="eastAsia" w:ascii="宋体" w:hAnsi="宋体" w:eastAsia="宋体" w:cs="宋体"/>
          <w:b/>
          <w:bCs/>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2021</w:t>
      </w:r>
      <w:r>
        <w:rPr>
          <w:rFonts w:hint="eastAsia" w:ascii="宋体" w:hAnsi="宋体" w:eastAsia="宋体" w:cs="宋体"/>
          <w:b/>
          <w:bCs/>
          <w:sz w:val="44"/>
          <w:szCs w:val="44"/>
        </w:rPr>
        <w:t>年度</w:t>
      </w:r>
      <w:r>
        <w:rPr>
          <w:rFonts w:hint="eastAsia" w:ascii="宋体" w:hAnsi="宋体" w:eastAsia="宋体" w:cs="宋体"/>
          <w:b/>
          <w:bCs/>
          <w:sz w:val="44"/>
          <w:szCs w:val="44"/>
          <w:lang w:val="en-US" w:eastAsia="zh-CN"/>
        </w:rPr>
        <w:t>汾阳市信访局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sz w:val="20"/>
          <w:szCs w:val="20"/>
        </w:rPr>
      </w:pPr>
      <w:r>
        <w:rPr>
          <w:rFonts w:hint="eastAsia" w:ascii="宋体" w:hAnsi="宋体" w:eastAsia="宋体" w:cs="宋体"/>
          <w:b/>
          <w:bCs/>
          <w:sz w:val="44"/>
          <w:szCs w:val="44"/>
          <w:lang w:val="en-US" w:eastAsia="zh-CN"/>
        </w:rPr>
        <w:t>部门</w:t>
      </w:r>
      <w:r>
        <w:rPr>
          <w:rFonts w:hint="eastAsia" w:ascii="宋体" w:hAnsi="宋体" w:eastAsia="宋体" w:cs="宋体"/>
          <w:b/>
          <w:bCs/>
          <w:sz w:val="44"/>
          <w:szCs w:val="44"/>
        </w:rPr>
        <w:t>整体支出预算绩效自评报告</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val="0"/>
          <w:bCs/>
          <w:sz w:val="20"/>
          <w:szCs w:val="20"/>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部门</w:t>
      </w:r>
      <w:r>
        <w:rPr>
          <w:rFonts w:hint="eastAsia" w:ascii="黑体" w:hAnsi="黑体" w:eastAsia="黑体" w:cs="黑体"/>
          <w:sz w:val="32"/>
          <w:szCs w:val="32"/>
        </w:rPr>
        <w:t>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部门预算单位包含汾阳市信访局本级、属于行政部门，负责全市的信访维稳工作，受理、交办、转送信访人提出的信访事项，承办本级和上级人民政府交办处理的信访事项，协调处理各种信访事项等。本部门现有行政人员7名，事业人员5名，执行政府会计制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部门</w:t>
      </w:r>
      <w:r>
        <w:rPr>
          <w:rFonts w:hint="eastAsia" w:ascii="黑体" w:hAnsi="黑体" w:eastAsia="黑体" w:cs="黑体"/>
          <w:sz w:val="32"/>
          <w:szCs w:val="32"/>
        </w:rPr>
        <w:t>预算管理及执行情况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sz w:val="32"/>
          <w:szCs w:val="32"/>
        </w:rPr>
        <w:t>（一）高度重视，</w:t>
      </w:r>
      <w:r>
        <w:rPr>
          <w:rFonts w:hint="eastAsia" w:ascii="楷体_GB2312" w:hAnsi="楷体_GB2312" w:eastAsia="楷体_GB2312" w:cs="楷体_GB2312"/>
          <w:sz w:val="32"/>
          <w:szCs w:val="32"/>
          <w:lang w:val="en-US" w:eastAsia="zh-CN"/>
        </w:rPr>
        <w:t>强化</w:t>
      </w:r>
      <w:r>
        <w:rPr>
          <w:rFonts w:hint="eastAsia" w:ascii="楷体_GB2312" w:hAnsi="楷体_GB2312" w:eastAsia="楷体_GB2312" w:cs="楷体_GB2312"/>
          <w:sz w:val="32"/>
          <w:szCs w:val="32"/>
        </w:rPr>
        <w:t>预算绩效管理组织领导。</w:t>
      </w:r>
      <w:r>
        <w:rPr>
          <w:rFonts w:hint="eastAsia" w:ascii="仿宋_GB2312" w:hAnsi="仿宋_GB2312" w:eastAsia="仿宋_GB2312" w:cs="仿宋_GB2312"/>
          <w:sz w:val="32"/>
          <w:szCs w:val="32"/>
        </w:rPr>
        <w:t>为进一步做好预算绩效管理工作，</w:t>
      </w:r>
      <w:r>
        <w:rPr>
          <w:rFonts w:hint="eastAsia" w:ascii="仿宋_GB2312" w:hAnsi="仿宋_GB2312" w:eastAsia="仿宋_GB2312" w:cs="仿宋_GB2312"/>
          <w:sz w:val="32"/>
          <w:szCs w:val="32"/>
          <w:lang w:val="en-US" w:eastAsia="zh-CN"/>
        </w:rPr>
        <w:t>经局党组</w:t>
      </w:r>
      <w:r>
        <w:rPr>
          <w:rFonts w:hint="eastAsia" w:ascii="仿宋_GB2312" w:hAnsi="仿宋_GB2312" w:eastAsia="仿宋_GB2312" w:cs="仿宋_GB2312"/>
          <w:sz w:val="32"/>
          <w:szCs w:val="32"/>
        </w:rPr>
        <w:t>会议研究</w:t>
      </w:r>
      <w:r>
        <w:rPr>
          <w:rFonts w:hint="eastAsia" w:ascii="仿宋_GB2312" w:hAnsi="仿宋_GB2312" w:eastAsia="仿宋_GB2312" w:cs="仿宋_GB2312"/>
          <w:sz w:val="32"/>
          <w:szCs w:val="32"/>
          <w:lang w:val="en-US" w:eastAsia="zh-CN"/>
        </w:rPr>
        <w:t>决定</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val="en-US" w:eastAsia="zh-CN"/>
        </w:rPr>
        <w:t>由局长、党组书记王东文</w:t>
      </w:r>
      <w:r>
        <w:rPr>
          <w:rFonts w:hint="eastAsia" w:ascii="仿宋_GB2312" w:hAnsi="仿宋_GB2312" w:eastAsia="仿宋_GB2312" w:cs="仿宋_GB2312"/>
          <w:sz w:val="32"/>
          <w:szCs w:val="32"/>
        </w:rPr>
        <w:t>为组长，</w:t>
      </w:r>
      <w:r>
        <w:rPr>
          <w:rFonts w:hint="eastAsia" w:ascii="仿宋_GB2312" w:hAnsi="仿宋_GB2312" w:eastAsia="仿宋_GB2312" w:cs="仿宋_GB2312"/>
          <w:sz w:val="32"/>
          <w:szCs w:val="32"/>
          <w:lang w:val="en-US" w:eastAsia="zh-CN"/>
        </w:rPr>
        <w:t>副局长李瑞萍</w:t>
      </w:r>
      <w:r>
        <w:rPr>
          <w:rFonts w:hint="eastAsia" w:ascii="仿宋_GB2312" w:hAnsi="仿宋_GB2312" w:eastAsia="仿宋_GB2312" w:cs="仿宋_GB2312"/>
          <w:b w:val="0"/>
          <w:bCs w:val="0"/>
          <w:color w:val="000000" w:themeColor="text1"/>
          <w:sz w:val="32"/>
          <w:szCs w:val="32"/>
          <w14:textFill>
            <w14:solidFill>
              <w14:schemeClr w14:val="tx1"/>
            </w14:solidFill>
          </w14:textFill>
        </w:rPr>
        <w:t>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常务</w:t>
      </w:r>
      <w:r>
        <w:rPr>
          <w:rFonts w:hint="eastAsia" w:ascii="仿宋_GB2312" w:hAnsi="仿宋_GB2312" w:eastAsia="仿宋_GB2312" w:cs="仿宋_GB2312"/>
          <w:b w:val="0"/>
          <w:bCs w:val="0"/>
          <w:color w:val="000000" w:themeColor="text1"/>
          <w:sz w:val="32"/>
          <w:szCs w:val="32"/>
          <w14:textFill>
            <w14:solidFill>
              <w14:schemeClr w14:val="tx1"/>
            </w14:solidFill>
          </w14:textFill>
        </w:rPr>
        <w:t>副组长，各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股</w:t>
      </w:r>
      <w:r>
        <w:rPr>
          <w:rFonts w:hint="eastAsia" w:ascii="仿宋_GB2312" w:hAnsi="仿宋_GB2312" w:eastAsia="仿宋_GB2312" w:cs="仿宋_GB2312"/>
          <w:b w:val="0"/>
          <w:bCs w:val="0"/>
          <w:color w:val="000000" w:themeColor="text1"/>
          <w:sz w:val="32"/>
          <w:szCs w:val="32"/>
          <w14:textFill>
            <w14:solidFill>
              <w14:schemeClr w14:val="tx1"/>
            </w14:solidFill>
          </w14:textFill>
        </w:rPr>
        <w:t>室负责人为成员的预算绩效管理工作领导小组，领导小组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办公室</w:t>
      </w:r>
      <w:r>
        <w:rPr>
          <w:rFonts w:hint="eastAsia" w:ascii="仿宋_GB2312" w:hAnsi="仿宋_GB2312" w:eastAsia="仿宋_GB2312" w:cs="仿宋_GB2312"/>
          <w:b w:val="0"/>
          <w:bCs w:val="0"/>
          <w:color w:val="000000" w:themeColor="text1"/>
          <w:sz w:val="32"/>
          <w:szCs w:val="32"/>
          <w14:textFill>
            <w14:solidFill>
              <w14:schemeClr w14:val="tx1"/>
            </w14:solidFill>
          </w14:textFill>
        </w:rPr>
        <w:t>设在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局机关办公室</w:t>
      </w:r>
      <w:r>
        <w:rPr>
          <w:rFonts w:hint="eastAsia" w:ascii="仿宋_GB2312" w:hAnsi="仿宋_GB2312" w:eastAsia="仿宋_GB2312" w:cs="仿宋_GB2312"/>
          <w:b w:val="0"/>
          <w:bCs w:val="0"/>
          <w:color w:val="000000" w:themeColor="text1"/>
          <w:sz w:val="32"/>
          <w:szCs w:val="32"/>
          <w14:textFill>
            <w14:solidFill>
              <w14:schemeClr w14:val="tx1"/>
            </w14:solidFill>
          </w14:textFill>
        </w:rPr>
        <w:t>，具体落实预算绩效管理制度工作。</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局长王东文</w:t>
      </w:r>
      <w:r>
        <w:rPr>
          <w:rFonts w:hint="eastAsia" w:ascii="仿宋_GB2312" w:hAnsi="仿宋_GB2312" w:eastAsia="仿宋_GB2312" w:cs="仿宋_GB2312"/>
          <w:b w:val="0"/>
          <w:bCs w:val="0"/>
          <w:color w:val="000000" w:themeColor="text1"/>
          <w:sz w:val="32"/>
          <w:szCs w:val="32"/>
          <w14:textFill>
            <w14:solidFill>
              <w14:schemeClr w14:val="tx1"/>
            </w14:solidFill>
          </w14:textFill>
        </w:rPr>
        <w:t>在会议上强调，全体干部职工要高度重视预算绩效管理工作，把有限的资金用到刀刃上，确保资金使用效益，从日常工作资金使用抓起，树立预算绩效管理意识，营造好预算绩效管理的良好氛围。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val="en-US" w:eastAsia="zh-CN"/>
        </w:rPr>
        <w:t>建章立制</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强化</w:t>
      </w:r>
      <w:r>
        <w:rPr>
          <w:rFonts w:hint="eastAsia" w:ascii="楷体_GB2312" w:hAnsi="楷体_GB2312" w:eastAsia="楷体_GB2312" w:cs="楷体_GB2312"/>
          <w:sz w:val="32"/>
          <w:szCs w:val="32"/>
        </w:rPr>
        <w:t>预算绩效管理</w:t>
      </w:r>
      <w:r>
        <w:rPr>
          <w:rFonts w:hint="eastAsia" w:ascii="楷体_GB2312" w:hAnsi="楷体_GB2312" w:eastAsia="楷体_GB2312" w:cs="楷体_GB2312"/>
          <w:sz w:val="32"/>
          <w:szCs w:val="32"/>
          <w:lang w:val="en-US" w:eastAsia="zh-CN"/>
        </w:rPr>
        <w:t>制度保障</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制定了</w:t>
      </w:r>
      <w:r>
        <w:rPr>
          <w:rFonts w:hint="eastAsia" w:ascii="仿宋_GB2312" w:hAnsi="仿宋_GB2312" w:eastAsia="仿宋_GB2312" w:cs="仿宋_GB2312"/>
          <w:sz w:val="32"/>
          <w:szCs w:val="32"/>
          <w:lang w:val="en-US" w:eastAsia="zh-CN"/>
        </w:rPr>
        <w:t>印发了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汾阳市信访局</w:t>
      </w:r>
      <w:r>
        <w:rPr>
          <w:rFonts w:hint="eastAsia" w:ascii="仿宋_GB2312" w:hAnsi="仿宋_GB2312" w:eastAsia="仿宋_GB2312" w:cs="仿宋_GB2312"/>
          <w:color w:val="000000" w:themeColor="text1"/>
          <w:sz w:val="32"/>
          <w:szCs w:val="32"/>
          <w14:textFill>
            <w14:solidFill>
              <w14:schemeClr w14:val="tx1"/>
            </w14:solidFill>
          </w14:textFill>
        </w:rPr>
        <w:t>预算绩效管理制度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室严格遵照执行，对日常的专项工作经费，也要坚持预算绩效管理模式，严格按照部门整体支出绩效管理要求，让有限的资金用到刀刃上，坚决杜绝不必要的开支，充分发挥财政资金效益。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（三）加强监督，严格执行预算绩效管理制度。</w:t>
      </w:r>
      <w:r>
        <w:rPr>
          <w:rFonts w:hint="eastAsia" w:ascii="楷体_GB2312" w:hAnsi="楷体_GB2312" w:eastAsia="楷体_GB2312" w:cs="楷体_GB2312"/>
          <w:sz w:val="32"/>
          <w:szCs w:val="32"/>
          <w:lang w:val="en-US" w:eastAsia="zh-CN"/>
        </w:rPr>
        <w:t>局党组</w:t>
      </w:r>
      <w:r>
        <w:rPr>
          <w:rFonts w:hint="eastAsia" w:ascii="仿宋_GB2312" w:hAnsi="仿宋_GB2312" w:eastAsia="仿宋_GB2312" w:cs="仿宋_GB2312"/>
          <w:sz w:val="32"/>
          <w:szCs w:val="32"/>
        </w:rPr>
        <w:t>对每一笔较大资金支出都进行认真审核，看是否达到了预算绩效评价的限额，是否符合预算绩效管理制度。部门整体支出绩效管理取得了显著成效，保障了</w:t>
      </w:r>
      <w:r>
        <w:rPr>
          <w:rFonts w:hint="eastAsia" w:ascii="仿宋_GB2312" w:hAnsi="仿宋_GB2312" w:eastAsia="仿宋_GB2312" w:cs="仿宋_GB2312"/>
          <w:sz w:val="32"/>
          <w:szCs w:val="32"/>
          <w:lang w:val="en-US" w:eastAsia="zh-CN"/>
        </w:rPr>
        <w:t>信访局</w:t>
      </w:r>
      <w:r>
        <w:rPr>
          <w:rFonts w:hint="eastAsia" w:ascii="仿宋_GB2312" w:hAnsi="仿宋_GB2312" w:eastAsia="仿宋_GB2312" w:cs="仿宋_GB2312"/>
          <w:sz w:val="32"/>
          <w:szCs w:val="32"/>
        </w:rPr>
        <w:t>工作再上新台阶。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三、部门</w:t>
      </w:r>
      <w:r>
        <w:rPr>
          <w:rFonts w:hint="eastAsia" w:ascii="黑体" w:hAnsi="黑体" w:eastAsia="黑体" w:cs="黑体"/>
          <w:sz w:val="32"/>
          <w:szCs w:val="32"/>
        </w:rPr>
        <w:t>整体支出绩效目标及开展情况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汾阳市信访局2021年全年预算数350.98万元，全年执行数331万元，完成执行率94.3%。其中基本支出全年预算数130.92万元，全年执行数132.32万元，完成执行率101.07%；项目支出全年预算数220.06万元，全年执行数198.68万元，完成执行率90.28%。出现偏差的原因是由于疫情原因不能外出，信访经费项目中的劳务费未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val="en-US" w:eastAsia="zh-CN"/>
        </w:rPr>
        <w:t>部门</w:t>
      </w:r>
      <w:r>
        <w:rPr>
          <w:rFonts w:hint="eastAsia" w:ascii="黑体" w:hAnsi="黑体" w:eastAsia="黑体" w:cs="黑体"/>
          <w:sz w:val="32"/>
          <w:szCs w:val="32"/>
        </w:rPr>
        <w:t>整体支出绩效实现情况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（一）履职完成情况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信访局2021年包括人员，公用及其他类和特定类项目共10个，人员经费123.24万元、公用经费9.08万元、信访经费及房租、水电等项目经费198.68万元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。信访资金拨付</w:t>
      </w:r>
      <w:r>
        <w:rPr>
          <w:rFonts w:hint="eastAsia" w:ascii="仿宋_GB2312" w:hAnsi="仿宋_GB2312" w:eastAsia="仿宋_GB2312" w:cs="仿宋_GB2312"/>
          <w:color w:val="000000" w:themeColor="text1"/>
          <w:sz w:val="32"/>
          <w:szCs w:val="32"/>
          <w:highlight w:val="none"/>
          <w14:textFill>
            <w14:solidFill>
              <w14:schemeClr w14:val="tx1"/>
            </w14:solidFill>
          </w14:textFill>
        </w:rPr>
        <w:t>时效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指标及时；</w:t>
      </w:r>
      <w:r>
        <w:rPr>
          <w:rFonts w:hint="eastAsia" w:ascii="仿宋_GB2312" w:hAnsi="仿宋_GB2312" w:eastAsia="仿宋_GB2312" w:cs="仿宋_GB2312"/>
          <w:color w:val="000000" w:themeColor="text1"/>
          <w:sz w:val="32"/>
          <w:szCs w:val="32"/>
          <w:highlight w:val="none"/>
          <w14:textFill>
            <w14:solidFill>
              <w14:schemeClr w14:val="tx1"/>
            </w14:solidFill>
          </w14:textFill>
        </w:rPr>
        <w:t>成本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指标按照全年预算执行。总体执行率94.3%，基本完成了全年的工作任务</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（二）履职效果情况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lang w:eastAsia="zh-CN"/>
        </w:rPr>
        <w:t>我局</w:t>
      </w:r>
      <w:r>
        <w:rPr>
          <w:rFonts w:hint="eastAsia" w:ascii="仿宋_GB2312" w:hAnsi="宋体" w:eastAsia="仿宋_GB2312" w:cs="仿宋_GB2312"/>
          <w:i w:val="0"/>
          <w:iCs w:val="0"/>
          <w:caps w:val="0"/>
          <w:color w:val="000000"/>
          <w:spacing w:val="0"/>
          <w:sz w:val="32"/>
          <w:szCs w:val="32"/>
          <w:shd w:val="clear" w:fill="FFFFFF"/>
          <w:lang w:val="en-US" w:eastAsia="zh-CN"/>
        </w:rPr>
        <w:t>驻</w:t>
      </w:r>
      <w:r>
        <w:rPr>
          <w:rFonts w:ascii="仿宋_GB2312" w:hAnsi="宋体" w:eastAsia="仿宋_GB2312" w:cs="仿宋_GB2312"/>
          <w:i w:val="0"/>
          <w:iCs w:val="0"/>
          <w:caps w:val="0"/>
          <w:color w:val="000000"/>
          <w:spacing w:val="0"/>
          <w:sz w:val="32"/>
          <w:szCs w:val="32"/>
          <w:shd w:val="clear" w:fill="FFFFFF"/>
        </w:rPr>
        <w:t>京、</w:t>
      </w:r>
      <w:r>
        <w:rPr>
          <w:rFonts w:hint="eastAsia" w:ascii="仿宋_GB2312" w:hAnsi="宋体" w:eastAsia="仿宋_GB2312" w:cs="仿宋_GB2312"/>
          <w:i w:val="0"/>
          <w:iCs w:val="0"/>
          <w:caps w:val="0"/>
          <w:color w:val="000000"/>
          <w:spacing w:val="0"/>
          <w:sz w:val="32"/>
          <w:szCs w:val="32"/>
          <w:shd w:val="clear" w:fill="FFFFFF"/>
          <w:lang w:val="en-US" w:eastAsia="zh-CN"/>
        </w:rPr>
        <w:t>驻</w:t>
      </w:r>
      <w:r>
        <w:rPr>
          <w:rFonts w:ascii="仿宋_GB2312" w:hAnsi="宋体" w:eastAsia="仿宋_GB2312" w:cs="仿宋_GB2312"/>
          <w:i w:val="0"/>
          <w:iCs w:val="0"/>
          <w:caps w:val="0"/>
          <w:color w:val="000000"/>
          <w:spacing w:val="0"/>
          <w:sz w:val="32"/>
          <w:szCs w:val="32"/>
          <w:shd w:val="clear" w:fill="FFFFFF"/>
        </w:rPr>
        <w:t>省、</w:t>
      </w:r>
      <w:r>
        <w:rPr>
          <w:rFonts w:hint="eastAsia" w:ascii="仿宋_GB2312" w:hAnsi="宋体" w:eastAsia="仿宋_GB2312" w:cs="仿宋_GB2312"/>
          <w:i w:val="0"/>
          <w:iCs w:val="0"/>
          <w:caps w:val="0"/>
          <w:color w:val="000000"/>
          <w:spacing w:val="0"/>
          <w:sz w:val="32"/>
          <w:szCs w:val="32"/>
          <w:shd w:val="clear" w:fill="FFFFFF"/>
          <w:lang w:val="en-US" w:eastAsia="zh-CN"/>
        </w:rPr>
        <w:t>驻吕梁工作人员，协助驻地信访部门做好全市上访人员的接访劝返工作及其他信访稳定</w:t>
      </w:r>
      <w:r>
        <w:rPr>
          <w:rFonts w:hint="eastAsia" w:ascii="仿宋_GB2312" w:hAnsi="宋体" w:eastAsia="仿宋_GB2312" w:cs="仿宋_GB2312"/>
          <w:i w:val="0"/>
          <w:iCs w:val="0"/>
          <w:caps w:val="0"/>
          <w:color w:val="000000"/>
          <w:spacing w:val="0"/>
          <w:sz w:val="32"/>
          <w:szCs w:val="32"/>
          <w:highlight w:val="none"/>
          <w:shd w:val="clear" w:fill="FFFFFF"/>
          <w:lang w:val="en-US" w:eastAsia="zh-CN"/>
        </w:rPr>
        <w:t>；二是</w:t>
      </w:r>
      <w:r>
        <w:rPr>
          <w:rFonts w:hint="eastAsia" w:ascii="仿宋_GB2312" w:hAnsi="宋体" w:eastAsia="仿宋_GB2312" w:cs="仿宋_GB2312"/>
          <w:i w:val="0"/>
          <w:iCs w:val="0"/>
          <w:caps w:val="0"/>
          <w:color w:val="000000"/>
          <w:spacing w:val="0"/>
          <w:sz w:val="32"/>
          <w:szCs w:val="32"/>
          <w:shd w:val="clear" w:fill="FFFFFF"/>
          <w:lang w:val="en-US" w:eastAsia="zh-CN"/>
        </w:rPr>
        <w:t>运用救助资金解决疑难复杂问题</w:t>
      </w:r>
      <w:r>
        <w:rPr>
          <w:rFonts w:hint="eastAsia" w:ascii="仿宋_GB2312" w:hAnsi="仿宋_GB2312" w:eastAsia="仿宋_GB2312" w:cs="仿宋_GB2312"/>
          <w:sz w:val="32"/>
          <w:szCs w:val="32"/>
          <w:lang w:val="en-US" w:eastAsia="zh-CN"/>
        </w:rPr>
        <w:t>，2021年使用信访救助资金65.53万元，共解决15件信访案件；三是</w:t>
      </w:r>
      <w:r>
        <w:rPr>
          <w:rFonts w:hint="eastAsia" w:ascii="仿宋" w:hAnsi="仿宋" w:eastAsia="仿宋" w:cs="仿宋"/>
          <w:sz w:val="32"/>
          <w:szCs w:val="32"/>
          <w:lang w:val="en-US" w:eastAsia="zh-CN"/>
        </w:rPr>
        <w:t>遇到重要情况即时上报、即时通报、即时预警、即时会商、即时处理，对突发事件及时进行现场处置，不断增强应对措施的预见性、针对性和有效性，防止矛盾激化升级，全年共化解突发信访事项28起；四是</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lang w:val="en-US" w:eastAsia="zh-CN"/>
        </w:rPr>
        <w:t>派出</w:t>
      </w:r>
      <w:r>
        <w:rPr>
          <w:rFonts w:hint="eastAsia" w:ascii="仿宋_GB2312" w:hAnsi="仿宋_GB2312" w:eastAsia="仿宋_GB2312" w:cs="仿宋_GB2312"/>
          <w:sz w:val="32"/>
          <w:szCs w:val="32"/>
          <w:lang w:eastAsia="zh-CN"/>
        </w:rPr>
        <w:t>驻村第一书记赴革命老区</w:t>
      </w:r>
      <w:r>
        <w:rPr>
          <w:rFonts w:hint="eastAsia" w:ascii="仿宋_GB2312" w:hAnsi="仿宋_GB2312" w:eastAsia="仿宋_GB2312" w:cs="仿宋_GB2312"/>
          <w:sz w:val="32"/>
          <w:szCs w:val="32"/>
          <w:lang w:val="en-US" w:eastAsia="zh-CN"/>
        </w:rPr>
        <w:t>石楼进行驻村帮扶，2021年根据汾阳市财政局安排，驻村第一书记补助经费是3万元；五是为了保证正常的办公，2021年房租及水电暖物业费（含上年度）共支出38.31万元。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社会满意度情况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信访工作主要面对的是社会基层群众，通过调解，化解矛盾，群众满意度达到95%以上。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五、整体支出绩效中存在问题及改进措施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虽然制定了预算绩效管理制度，领导高度重视，但也存在一些问题和不足。</w:t>
      </w:r>
      <w:r>
        <w:rPr>
          <w:rFonts w:hint="eastAsia" w:ascii="仿宋_GB2312" w:hAnsi="仿宋_GB2312" w:eastAsia="仿宋_GB2312" w:cs="仿宋_GB2312"/>
          <w:sz w:val="32"/>
          <w:szCs w:val="32"/>
          <w:lang w:val="en-US" w:eastAsia="zh-CN"/>
        </w:rPr>
        <w:t>主要是</w:t>
      </w:r>
      <w:r>
        <w:rPr>
          <w:rFonts w:hint="eastAsia" w:ascii="仿宋_GB2312" w:hAnsi="仿宋_GB2312" w:eastAsia="仿宋_GB2312" w:cs="仿宋_GB2312"/>
          <w:sz w:val="32"/>
          <w:szCs w:val="32"/>
        </w:rPr>
        <w:t>预算绩效管理意识不够强，</w:t>
      </w:r>
      <w:r>
        <w:rPr>
          <w:rFonts w:hint="eastAsia" w:ascii="仿宋_GB2312" w:hAnsi="仿宋_GB2312" w:eastAsia="仿宋_GB2312" w:cs="仿宋_GB2312"/>
          <w:sz w:val="32"/>
          <w:szCs w:val="32"/>
          <w:lang w:val="en-US" w:eastAsia="zh-CN"/>
        </w:rPr>
        <w:t>未能按照</w:t>
      </w:r>
      <w:r>
        <w:rPr>
          <w:rFonts w:hint="eastAsia" w:ascii="仿宋_GB2312" w:hAnsi="仿宋_GB2312" w:eastAsia="仿宋_GB2312" w:cs="仿宋_GB2312"/>
          <w:sz w:val="32"/>
          <w:szCs w:val="32"/>
        </w:rPr>
        <w:t>本单位</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val="en-US" w:eastAsia="zh-CN"/>
        </w:rPr>
        <w:t>本年度</w:t>
      </w:r>
      <w:r>
        <w:rPr>
          <w:rFonts w:hint="eastAsia" w:ascii="仿宋_GB2312" w:hAnsi="仿宋_GB2312" w:eastAsia="仿宋_GB2312" w:cs="仿宋_GB2312"/>
          <w:sz w:val="32"/>
          <w:szCs w:val="32"/>
        </w:rPr>
        <w:t>涉及的需要进行绩效评价的项目没有，因此在实际工作中参与少，深入了解也不够，主动开展意识欠缺。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绩效自评结果拟应用和公开情况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绩效自评结果为优。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sz w:val="32"/>
          <w:szCs w:val="32"/>
        </w:rPr>
        <w:t>七、其它需要说明的情况</w:t>
      </w:r>
    </w:p>
    <w:p>
      <w:pPr>
        <w:rPr>
          <w:rFonts w:hint="default"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无</w:t>
      </w:r>
    </w:p>
    <w:p/>
    <w:sectPr>
      <w:footerReference r:id="rId3" w:type="default"/>
      <w:footerReference r:id="rId4" w:type="even"/>
      <w:pgSz w:w="11906" w:h="16838"/>
      <w:pgMar w:top="1440" w:right="1140" w:bottom="1440" w:left="11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1957" w:yAlign="center"/>
      <w:rPr>
        <w:rStyle w:val="6"/>
        <w:sz w:val="28"/>
        <w:szCs w:val="28"/>
      </w:rPr>
    </w:pP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- 14 -</w:t>
    </w:r>
    <w:r>
      <w:rPr>
        <w:sz w:val="28"/>
        <w:szCs w:val="28"/>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8A667"/>
    <w:multiLevelType w:val="singleLevel"/>
    <w:tmpl w:val="8068A667"/>
    <w:lvl w:ilvl="0" w:tentative="0">
      <w:start w:val="3"/>
      <w:numFmt w:val="chineseCounting"/>
      <w:suff w:val="nothing"/>
      <w:lvlText w:val="（%1）"/>
      <w:lvlJc w:val="left"/>
      <w:rPr>
        <w:rFonts w:hint="eastAsia"/>
      </w:rPr>
    </w:lvl>
  </w:abstractNum>
  <w:abstractNum w:abstractNumId="1">
    <w:nsid w:val="A43D7F65"/>
    <w:multiLevelType w:val="singleLevel"/>
    <w:tmpl w:val="A43D7F6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1NjQ4YThhM2ViZDIwY2Y0OTY5ZWI0NjMyNWU2MzMifQ=="/>
  </w:docVars>
  <w:rsids>
    <w:rsidRoot w:val="0A4C6960"/>
    <w:rsid w:val="06507D99"/>
    <w:rsid w:val="0A4C6960"/>
    <w:rsid w:val="34D82B59"/>
    <w:rsid w:val="6A4C7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0"/>
    <w:pPr>
      <w:tabs>
        <w:tab w:val="center" w:pos="4153"/>
        <w:tab w:val="right" w:pos="8307"/>
      </w:tabs>
      <w:snapToGrid w:val="0"/>
      <w:jc w:val="left"/>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1903</Words>
  <Characters>2086</Characters>
  <Lines>0</Lines>
  <Paragraphs>0</Paragraphs>
  <TotalTime>2</TotalTime>
  <ScaleCrop>false</ScaleCrop>
  <LinksUpToDate>false</LinksUpToDate>
  <CharactersWithSpaces>2254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2022-08-23T04:33:00Z</dcterms:created>
  <dc:creator>郑板桥画廊</dc:creator>
  <cp:lastModifiedBy>郑板桥画廊</cp:lastModifiedBy>
  <dcterms:modified xsi:type="dcterms:W3CDTF">2022-11-16T13:54:08Z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0CE387D179FC40FEB0C2FA4E2AA20B86</vt:lpwstr>
  </property>
</Properties>
</file>