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DD2D4">
      <w:pPr>
        <w:tabs>
          <w:tab w:val="left" w:pos="6150"/>
        </w:tabs>
        <w:ind w:firstLine="6720" w:firstLineChars="2400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W2026-010</w:t>
      </w:r>
    </w:p>
    <w:p w14:paraId="4DFF4419">
      <w:pPr>
        <w:tabs>
          <w:tab w:val="left" w:pos="6150"/>
        </w:tabs>
        <w:spacing w:line="600" w:lineRule="exact"/>
        <w:rPr>
          <w:rFonts w:ascii="黑体" w:eastAsia="黑体"/>
          <w:position w:val="-20"/>
          <w:sz w:val="84"/>
          <w:szCs w:val="84"/>
        </w:rPr>
      </w:pPr>
    </w:p>
    <w:p w14:paraId="70B14831">
      <w:pPr>
        <w:tabs>
          <w:tab w:val="left" w:pos="6150"/>
        </w:tabs>
        <w:spacing w:line="600" w:lineRule="exact"/>
        <w:rPr>
          <w:rFonts w:ascii="黑体" w:eastAsia="黑体"/>
          <w:position w:val="-20"/>
          <w:sz w:val="84"/>
          <w:szCs w:val="84"/>
        </w:rPr>
      </w:pPr>
    </w:p>
    <w:p w14:paraId="434631F6">
      <w:pPr>
        <w:keepNext w:val="0"/>
        <w:keepLines w:val="0"/>
        <w:pageBreakBefore w:val="0"/>
        <w:widowControl w:val="0"/>
        <w:tabs>
          <w:tab w:val="left" w:pos="6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center"/>
        <w:textAlignment w:val="auto"/>
        <w:outlineLvl w:val="9"/>
        <w:rPr>
          <w:rFonts w:ascii="黑体" w:eastAsia="黑体"/>
          <w:position w:val="-20"/>
          <w:sz w:val="96"/>
          <w:szCs w:val="96"/>
        </w:rPr>
      </w:pPr>
      <w:r>
        <w:rPr>
          <w:rFonts w:hint="eastAsia" w:ascii="黑体" w:eastAsia="黑体"/>
          <w:position w:val="-20"/>
          <w:sz w:val="96"/>
          <w:szCs w:val="96"/>
        </w:rPr>
        <w:t>检 验 报 告</w:t>
      </w:r>
    </w:p>
    <w:p w14:paraId="1678737D">
      <w:pPr>
        <w:tabs>
          <w:tab w:val="left" w:pos="6150"/>
        </w:tabs>
        <w:ind w:firstLine="3360" w:firstLineChars="350"/>
        <w:rPr>
          <w:rFonts w:ascii="宋体" w:hAnsi="宋体"/>
          <w:sz w:val="96"/>
          <w:szCs w:val="96"/>
        </w:rPr>
      </w:pPr>
    </w:p>
    <w:p w14:paraId="65773576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71F4851A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66262C04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66BF3600">
      <w:pPr>
        <w:tabs>
          <w:tab w:val="left" w:pos="6150"/>
        </w:tabs>
        <w:ind w:firstLine="2080" w:firstLineChars="65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样品名称：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pacing w:val="42"/>
          <w:sz w:val="32"/>
          <w:szCs w:val="32"/>
          <w:u w:val="single"/>
        </w:rPr>
        <w:t xml:space="preserve">生 活 饮 用 水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</w:t>
      </w:r>
    </w:p>
    <w:p w14:paraId="791F0B99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78FA055E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委托单位：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</w:rPr>
        <w:t>汾阳市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  <w:lang w:eastAsia="zh-CN"/>
        </w:rPr>
        <w:t>卫生健康局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pacing w:val="0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</w:t>
      </w:r>
    </w:p>
    <w:p w14:paraId="47D3AA60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02616614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检验类别：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pacing w:val="80"/>
          <w:sz w:val="32"/>
          <w:szCs w:val="32"/>
          <w:u w:val="single"/>
        </w:rPr>
        <w:t>委 托 检 验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 w14:paraId="06C657CE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126BDEE9">
      <w:pPr>
        <w:tabs>
          <w:tab w:val="left" w:pos="6150"/>
        </w:tabs>
        <w:ind w:firstLine="2080" w:firstLineChars="65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单位名称：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>汾阳市疾病预防控制中心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</w:p>
    <w:p w14:paraId="1B58D892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08152415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报告日期：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日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2"/>
          <w:u w:val="single"/>
        </w:rPr>
        <w:t xml:space="preserve"> </w:t>
      </w:r>
    </w:p>
    <w:p w14:paraId="4673428F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1E6FB145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5A26119B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2EB8D409">
      <w:pPr>
        <w:spacing w:line="800" w:lineRule="exact"/>
        <w:jc w:val="both"/>
        <w:rPr>
          <w:rFonts w:ascii="楷体_GB2312" w:hAnsi="华文中宋" w:eastAsia="楷体_GB2312"/>
          <w:b/>
          <w:sz w:val="58"/>
        </w:rPr>
      </w:pPr>
    </w:p>
    <w:p w14:paraId="7064A9CE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jc w:val="center"/>
        <w:rPr>
          <w:rFonts w:hint="eastAsia" w:ascii="楷体_GB2312" w:hAnsi="华文中宋" w:eastAsia="楷体_GB2312"/>
          <w:b/>
          <w:sz w:val="58"/>
          <w:lang w:eastAsia="zh-CN"/>
        </w:rPr>
      </w:pPr>
      <w:r>
        <w:rPr>
          <w:rFonts w:hint="eastAsia" w:ascii="楷体_GB2312" w:hAnsi="华文中宋" w:eastAsia="楷体_GB2312"/>
          <w:b/>
          <w:sz w:val="58"/>
          <w:lang w:eastAsia="zh-CN"/>
        </w:rPr>
        <w:t>声</w:t>
      </w:r>
      <w:r>
        <w:rPr>
          <w:rFonts w:hint="eastAsia" w:ascii="楷体_GB2312" w:hAnsi="华文中宋" w:eastAsia="楷体_GB2312"/>
          <w:b/>
          <w:sz w:val="58"/>
          <w:lang w:val="en-US" w:eastAsia="zh-CN"/>
        </w:rPr>
        <w:t xml:space="preserve">  </w:t>
      </w:r>
      <w:r>
        <w:rPr>
          <w:rFonts w:hint="eastAsia" w:ascii="楷体_GB2312" w:hAnsi="华文中宋" w:eastAsia="楷体_GB2312"/>
          <w:b/>
          <w:sz w:val="58"/>
          <w:lang w:eastAsia="zh-CN"/>
        </w:rPr>
        <w:t>明</w:t>
      </w:r>
    </w:p>
    <w:p w14:paraId="09644432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jc w:val="center"/>
        <w:rPr>
          <w:rFonts w:hint="eastAsia" w:ascii="楷体_GB2312" w:hAnsi="华文中宋" w:eastAsia="楷体_GB2312"/>
          <w:b/>
          <w:sz w:val="58"/>
          <w:lang w:eastAsia="zh-CN"/>
        </w:rPr>
      </w:pPr>
    </w:p>
    <w:p w14:paraId="23348219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1、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本</w:t>
      </w:r>
      <w:r>
        <w:rPr>
          <w:rFonts w:hint="eastAsia" w:ascii="仿宋_GB2312" w:hAnsi="华文中宋" w:eastAsia="仿宋_GB2312"/>
          <w:sz w:val="30"/>
          <w:szCs w:val="30"/>
        </w:rPr>
        <w:t>报告未加盖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本机构资质认定标志（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CMA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章）、检验检测</w:t>
      </w:r>
      <w:r>
        <w:rPr>
          <w:rFonts w:hint="eastAsia" w:ascii="仿宋_GB2312" w:hAnsi="华文中宋" w:eastAsia="仿宋_GB2312"/>
          <w:sz w:val="30"/>
          <w:szCs w:val="30"/>
        </w:rPr>
        <w:t>专用章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及骑缝章</w:t>
      </w:r>
      <w:r>
        <w:rPr>
          <w:rFonts w:hint="eastAsia" w:ascii="仿宋_GB2312" w:hAnsi="华文中宋" w:eastAsia="仿宋_GB2312"/>
          <w:sz w:val="30"/>
          <w:szCs w:val="30"/>
        </w:rPr>
        <w:t>无效。</w:t>
      </w:r>
    </w:p>
    <w:p w14:paraId="601E8D36">
      <w:pPr>
        <w:numPr>
          <w:ilvl w:val="0"/>
          <w:numId w:val="0"/>
        </w:numPr>
        <w:spacing w:line="600" w:lineRule="exact"/>
        <w:ind w:leftChars="0"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2、</w:t>
      </w:r>
      <w:r>
        <w:rPr>
          <w:rFonts w:hint="eastAsia" w:ascii="仿宋_GB2312" w:hAnsi="华文中宋" w:eastAsia="仿宋_GB2312"/>
          <w:sz w:val="30"/>
          <w:szCs w:val="30"/>
        </w:rPr>
        <w:t>未经本机构批准，不得复制（全文复制除外）本报告。</w:t>
      </w:r>
    </w:p>
    <w:p w14:paraId="6CB4C046">
      <w:pPr>
        <w:spacing w:line="600" w:lineRule="exact"/>
        <w:ind w:left="640" w:hanging="600" w:hangingChars="200"/>
        <w:rPr>
          <w:rFonts w:hint="eastAsia" w:ascii="仿宋_GB2312" w:hAnsi="华文中宋" w:eastAsia="仿宋_GB2312"/>
          <w:sz w:val="30"/>
          <w:szCs w:val="30"/>
          <w:lang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3、本</w:t>
      </w:r>
      <w:r>
        <w:rPr>
          <w:rFonts w:hint="eastAsia" w:ascii="仿宋_GB2312" w:hAnsi="华文中宋" w:eastAsia="仿宋_GB2312"/>
          <w:sz w:val="30"/>
          <w:szCs w:val="30"/>
        </w:rPr>
        <w:t>报告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一式两份，一份交委托（送检）单位，一份由本中心存档。</w:t>
      </w:r>
    </w:p>
    <w:p w14:paraId="75484233">
      <w:pPr>
        <w:spacing w:line="600" w:lineRule="exact"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4、本报告不得涂改、伪造、增删；未经批准人签字无效。</w:t>
      </w:r>
    </w:p>
    <w:p w14:paraId="2166C3B1">
      <w:pPr>
        <w:spacing w:line="600" w:lineRule="exact"/>
        <w:ind w:left="419" w:hanging="393" w:hangingChars="131"/>
        <w:rPr>
          <w:rFonts w:hint="eastAsia" w:ascii="仿宋_GB2312" w:hAnsi="华文中宋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委托方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对本报告若有异议，应于收到报告之日起七日内向本机构提出，逾期不予受理（微生物指标不复检）。</w:t>
      </w:r>
    </w:p>
    <w:p w14:paraId="7C157B8B">
      <w:pPr>
        <w:spacing w:line="600" w:lineRule="exact"/>
        <w:ind w:left="480" w:hanging="450" w:hangingChars="150"/>
        <w:rPr>
          <w:rFonts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委托（送样）检验时，检验结果仅对委托样品负责。</w:t>
      </w:r>
    </w:p>
    <w:p w14:paraId="75D52ADB">
      <w:pPr>
        <w:spacing w:line="600" w:lineRule="exact"/>
        <w:ind w:left="419" w:hanging="393" w:hangingChars="131"/>
        <w:rPr>
          <w:rFonts w:hint="eastAsia" w:ascii="仿宋_GB2312" w:hAnsi="华文中宋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需要退还的样品及其包装物，可在收到报告之日起七日内领取。逾期不领者，视为弃样处理。</w:t>
      </w:r>
    </w:p>
    <w:p w14:paraId="68CCCD9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本报告未经本机构许可，不得用于产品标签、广告、商业宣传及评优等。</w:t>
      </w:r>
    </w:p>
    <w:p w14:paraId="5CEB1BC0">
      <w:pPr>
        <w:ind w:firstLine="3680" w:firstLineChars="1150"/>
        <w:rPr>
          <w:rFonts w:ascii="仿宋_GB2312" w:hAnsi="宋体" w:eastAsia="仿宋_GB2312"/>
          <w:sz w:val="32"/>
          <w:szCs w:val="32"/>
        </w:rPr>
      </w:pPr>
    </w:p>
    <w:p w14:paraId="7CAF8D22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4557DD0E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26F58816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60D110D1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单位地址：汾阳市小南关31号。</w:t>
      </w:r>
    </w:p>
    <w:p w14:paraId="35FCFF94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邮政编码：032200</w:t>
      </w:r>
    </w:p>
    <w:p w14:paraId="4C607A03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联系电话：0358-7332360</w:t>
      </w:r>
    </w:p>
    <w:p w14:paraId="3EAFB6BE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传    真：0358-7332360</w:t>
      </w:r>
    </w:p>
    <w:p w14:paraId="298418F7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28653946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6867ED49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77AD4F97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316241A2">
      <w:pPr>
        <w:jc w:val="center"/>
        <w:rPr>
          <w:rFonts w:ascii="黑体" w:hAnsi="宋体" w:eastAsia="黑体"/>
          <w:spacing w:val="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 验 结 果 报 告</w:t>
      </w:r>
    </w:p>
    <w:p w14:paraId="5561504C">
      <w:pPr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W2026-010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楷体_GB2312" w:hAnsi="宋体" w:eastAsia="楷体_GB2312"/>
          <w:sz w:val="28"/>
          <w:szCs w:val="28"/>
        </w:rPr>
        <w:t>第1页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共5页</w:t>
      </w:r>
    </w:p>
    <w:tbl>
      <w:tblPr>
        <w:tblStyle w:val="3"/>
        <w:tblW w:w="9660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221"/>
        <w:gridCol w:w="810"/>
        <w:gridCol w:w="348"/>
        <w:gridCol w:w="927"/>
        <w:gridCol w:w="227"/>
        <w:gridCol w:w="403"/>
        <w:gridCol w:w="733"/>
        <w:gridCol w:w="2147"/>
      </w:tblGrid>
      <w:tr w14:paraId="7AD4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01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样品名称</w:t>
            </w:r>
          </w:p>
        </w:tc>
        <w:tc>
          <w:tcPr>
            <w:tcW w:w="3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518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生 活 饮 用 水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DB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采样地点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7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  <w:t>汾阳市南关新村海兵饭店</w:t>
            </w:r>
          </w:p>
        </w:tc>
      </w:tr>
      <w:tr w14:paraId="6F4D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E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受检单位</w:t>
            </w:r>
          </w:p>
        </w:tc>
        <w:tc>
          <w:tcPr>
            <w:tcW w:w="3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995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汾阳市南源供水有限公司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A3E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检验类别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64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委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托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检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验</w:t>
            </w:r>
          </w:p>
        </w:tc>
      </w:tr>
      <w:tr w14:paraId="4402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48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委托单位</w:t>
            </w:r>
          </w:p>
        </w:tc>
        <w:tc>
          <w:tcPr>
            <w:tcW w:w="3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E3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汾阳市卫生健康局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565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采样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日期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3B9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27C8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46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样品数量</w:t>
            </w:r>
          </w:p>
        </w:tc>
        <w:tc>
          <w:tcPr>
            <w:tcW w:w="3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1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5L*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1 1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 xml:space="preserve">2  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200mL*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 xml:space="preserve">2 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500mL*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2C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样品描述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21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塑料桶、玻璃瓶装液体</w:t>
            </w:r>
          </w:p>
        </w:tc>
      </w:tr>
      <w:tr w14:paraId="0482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3E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收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样日期</w:t>
            </w:r>
          </w:p>
        </w:tc>
        <w:tc>
          <w:tcPr>
            <w:tcW w:w="3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00E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2026年3月30日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B6B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分析日期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BE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起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C1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490BC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44D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送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（采）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样人</w:t>
            </w:r>
          </w:p>
        </w:tc>
        <w:tc>
          <w:tcPr>
            <w:tcW w:w="3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899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武斌、韦高婷、梁爱瑜</w:t>
            </w:r>
          </w:p>
        </w:tc>
        <w:tc>
          <w:tcPr>
            <w:tcW w:w="9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5C47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84A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止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6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706E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1F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522" w:leftChars="77" w:right="0" w:hanging="360" w:hangingChars="100"/>
              <w:textAlignment w:val="auto"/>
              <w:rPr>
                <w:rFonts w:hint="default" w:ascii="楷体_GB2312" w:hAnsi="宋体" w:eastAsia="楷体_GB2312"/>
                <w:spacing w:val="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  <w:t>检验项目</w:t>
            </w:r>
          </w:p>
          <w:p w14:paraId="0162C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503" w:leftChars="154" w:right="0" w:hanging="180" w:hangingChars="50"/>
              <w:textAlignment w:val="auto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  <w:t>及</w:t>
            </w: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  <w:lang w:eastAsia="zh-CN"/>
              </w:rPr>
              <w:t>方法</w:t>
            </w:r>
          </w:p>
        </w:tc>
        <w:tc>
          <w:tcPr>
            <w:tcW w:w="78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42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检验项目：色度等共28项；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检验方法：《生活饮用水标准检验方法》（GB/T5750-2023）。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具体见附页。</w:t>
            </w:r>
          </w:p>
        </w:tc>
      </w:tr>
      <w:tr w14:paraId="0647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FB2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1"/>
                <w:w w:val="83"/>
                <w:kern w:val="0"/>
                <w:sz w:val="32"/>
                <w:szCs w:val="32"/>
                <w:fitText w:val="1612" w:id="560215436"/>
              </w:rPr>
              <w:t>判定依据标</w:t>
            </w:r>
            <w:r>
              <w:rPr>
                <w:rFonts w:hint="eastAsia" w:ascii="楷体_GB2312" w:hAnsi="宋体" w:eastAsia="楷体_GB2312"/>
                <w:spacing w:val="6"/>
                <w:w w:val="83"/>
                <w:kern w:val="0"/>
                <w:sz w:val="32"/>
                <w:szCs w:val="32"/>
                <w:fitText w:val="1612" w:id="560215436"/>
              </w:rPr>
              <w:t>准</w:t>
            </w:r>
          </w:p>
        </w:tc>
        <w:tc>
          <w:tcPr>
            <w:tcW w:w="78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688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4"/>
                <w:lang w:val="en-US" w:eastAsia="zh-CN"/>
              </w:rPr>
              <w:t>《生活饮用水卫生标准》GB5749-2022。</w:t>
            </w:r>
          </w:p>
        </w:tc>
      </w:tr>
      <w:tr w14:paraId="612E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E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hanging="140" w:hangingChars="50"/>
              <w:jc w:val="center"/>
              <w:textAlignment w:val="auto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主要仪器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型号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及编号</w:t>
            </w:r>
          </w:p>
        </w:tc>
        <w:tc>
          <w:tcPr>
            <w:tcW w:w="78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2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见附页。</w:t>
            </w:r>
          </w:p>
        </w:tc>
      </w:tr>
      <w:tr w14:paraId="0F5E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6B3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检验结论</w:t>
            </w:r>
          </w:p>
        </w:tc>
        <w:tc>
          <w:tcPr>
            <w:tcW w:w="78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FDD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kern w:val="0"/>
                <w:sz w:val="28"/>
                <w:szCs w:val="28"/>
                <w:highlight w:val="none"/>
                <w:lang w:val="en-US" w:eastAsia="zh-CN"/>
              </w:rPr>
              <w:t>依据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《生活饮用水标准检验方法》（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GB/T5750-2023）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对该委托样品进行检验，所检项目均符合《生活饮用水卫生标准》（GB5749-2022）限值要求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kern w:val="0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 w14:paraId="1FA5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87F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检验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环境</w:t>
            </w:r>
          </w:p>
        </w:tc>
        <w:tc>
          <w:tcPr>
            <w:tcW w:w="78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3F5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楷体_GB2312" w:hAnsi="宋体" w:eastAsia="楷体_GB2312" w:cs="Times New Roman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温度: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>-24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</w:rPr>
              <w:t>℃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湿度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</w:rPr>
              <w:t>: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>30-60</w:t>
            </w:r>
            <w:r>
              <w:rPr>
                <w:rFonts w:hint="eastAsia" w:ascii="楷体_GB2312" w:hAnsi="宋体" w:eastAsia="楷体_GB2312" w:cs="宋体"/>
                <w:spacing w:val="-20"/>
                <w:sz w:val="32"/>
                <w:szCs w:val="32"/>
              </w:rPr>
              <w:t>％RH       大气压：常压</w:t>
            </w:r>
          </w:p>
        </w:tc>
      </w:tr>
      <w:tr w14:paraId="4624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2A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批 准 人</w:t>
            </w:r>
          </w:p>
        </w:tc>
        <w:tc>
          <w:tcPr>
            <w:tcW w:w="3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3B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20" w:firstLineChars="65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日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5A2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审核人</w:t>
            </w:r>
          </w:p>
        </w:tc>
        <w:tc>
          <w:tcPr>
            <w:tcW w:w="3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2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540" w:firstLineChars="55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日</w:t>
            </w:r>
          </w:p>
        </w:tc>
      </w:tr>
      <w:tr w14:paraId="4F65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E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主 检 人</w:t>
            </w:r>
          </w:p>
        </w:tc>
        <w:tc>
          <w:tcPr>
            <w:tcW w:w="78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1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740" w:firstLineChars="205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  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日 </w:t>
            </w:r>
          </w:p>
        </w:tc>
      </w:tr>
      <w:tr w14:paraId="59D9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2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0" w:firstLineChars="100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备   注</w:t>
            </w:r>
          </w:p>
        </w:tc>
        <w:tc>
          <w:tcPr>
            <w:tcW w:w="78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D04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57" w:firstLineChars="49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spacing w:val="-20"/>
                <w:sz w:val="36"/>
                <w:szCs w:val="32"/>
              </w:rPr>
              <w:t>/</w:t>
            </w:r>
          </w:p>
        </w:tc>
      </w:tr>
      <w:tr w14:paraId="0F2B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F0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280" w:firstLineChars="100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录   入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5A5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lang w:val="en-US" w:eastAsia="zh-CN"/>
              </w:rPr>
              <w:t xml:space="preserve">李红霞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张丽琴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8B99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校对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3822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武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斌</w:t>
            </w:r>
          </w:p>
        </w:tc>
        <w:tc>
          <w:tcPr>
            <w:tcW w:w="13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B10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打印日期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561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仿宋_GB2312"/>
                <w:spacing w:val="-20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2026.4.10</w:t>
            </w:r>
          </w:p>
        </w:tc>
      </w:tr>
    </w:tbl>
    <w:p w14:paraId="197C539A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257342F4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4B800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检验结果报告（续页）</w:t>
      </w:r>
    </w:p>
    <w:p w14:paraId="5083F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W2026-010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楷体_GB2312" w:hAnsi="宋体" w:eastAsia="楷体_GB2312"/>
          <w:sz w:val="28"/>
          <w:szCs w:val="28"/>
        </w:rPr>
        <w:t>第2页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共5页</w:t>
      </w:r>
    </w:p>
    <w:tbl>
      <w:tblPr>
        <w:tblStyle w:val="2"/>
        <w:tblpPr w:leftFromText="180" w:rightFromText="180" w:vertAnchor="text" w:horzAnchor="page" w:tblpX="1283" w:tblpY="12"/>
        <w:tblOverlap w:val="never"/>
        <w:tblW w:w="9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865"/>
        <w:gridCol w:w="1095"/>
        <w:gridCol w:w="1770"/>
        <w:gridCol w:w="1650"/>
        <w:gridCol w:w="1310"/>
      </w:tblGrid>
      <w:tr w14:paraId="6599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41C2C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C13D0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检验项目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3D3C3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EB3AC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限值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62BBE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检验结果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5A897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单项判定</w:t>
            </w:r>
          </w:p>
        </w:tc>
      </w:tr>
      <w:tr w14:paraId="07846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7BD15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1F25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色度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2AD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度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9AE8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D6C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0F18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1D2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23D2E3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782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浑浊度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7DC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NTU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8604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AA6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8DC7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合格</w:t>
            </w:r>
          </w:p>
        </w:tc>
      </w:tr>
      <w:tr w14:paraId="7CD8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0E731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A9E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肉眼可见物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3E63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42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9A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B3F3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E79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EF1AB3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D950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嗅和味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7C2A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95EE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无异臭、异味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477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无异臭、异味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82A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B9D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8E6C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A7C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p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5F6B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42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不小于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且不大于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8.5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D7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7.84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B236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174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24C0DD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33F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总硬度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(以CaCO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F7C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2B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F19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159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1CFA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A88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C1EED9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D58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溶解性总固体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EE75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BB5B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29C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207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6FE1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7AB7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118CDD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EE4C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硫酸盐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DF29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F0ADE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42C5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21.7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E09449">
            <w:pPr>
              <w:keepNext w:val="0"/>
              <w:keepLines w:val="0"/>
              <w:suppressLineNumbers w:val="0"/>
              <w:tabs>
                <w:tab w:val="left" w:pos="50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1DF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C59F04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1150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氯化物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C56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A117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42FB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8.5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A5EC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6EF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83C2B8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3277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氟化物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1D90B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5791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7523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0.29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481746">
            <w:pPr>
              <w:keepNext w:val="0"/>
              <w:keepLines w:val="0"/>
              <w:suppressLineNumbers w:val="0"/>
              <w:tabs>
                <w:tab w:val="left" w:pos="38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841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4D3E10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1109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氰化物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9BBB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D5C6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6A9F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42782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16B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AC3CEF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376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硝酸盐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CB61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F386D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C6BB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3.06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FB5701">
            <w:pPr>
              <w:keepNext w:val="0"/>
              <w:keepLines w:val="0"/>
              <w:suppressLineNumbers w:val="0"/>
              <w:tabs>
                <w:tab w:val="left" w:pos="523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D17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8BE29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7386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9C735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7B864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7466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8ADE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F22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24B6A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F5A7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铝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95501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91C69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B9C4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0.010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82FE5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7C4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ED24AB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7307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铁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B7202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4E25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F5F0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＜0.30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DDD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67D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D897D8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4F12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23263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DD3B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D0DE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＜0.10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77A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C00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348DBD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11D8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79F8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B821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524E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＜0.20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8F3B0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D32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EE66B0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A038C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锌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75F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471D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25D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09922E">
            <w:pPr>
              <w:keepNext w:val="0"/>
              <w:keepLines w:val="0"/>
              <w:suppressLineNumbers w:val="0"/>
              <w:tabs>
                <w:tab w:val="left" w:pos="41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280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69F1BB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30E3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砷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B383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2A98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F0BF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61C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</w:tbl>
    <w:p w14:paraId="009568AA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3941EE25">
      <w:pPr>
        <w:jc w:val="center"/>
        <w:rPr>
          <w:rFonts w:ascii="黑体" w:hAnsi="华文中宋" w:eastAsia="黑体"/>
          <w:b/>
          <w:bCs/>
          <w:spacing w:val="6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检验结果报告（续页）</w:t>
      </w:r>
    </w:p>
    <w:p w14:paraId="17500F7D">
      <w:pPr>
        <w:spacing w:line="400" w:lineRule="exact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W2026-010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</w:t>
      </w:r>
      <w:r>
        <w:rPr>
          <w:rFonts w:hint="eastAsia" w:ascii="楷体_GB2312" w:hAnsi="宋体" w:eastAsia="楷体_GB2312"/>
          <w:sz w:val="28"/>
          <w:szCs w:val="28"/>
        </w:rPr>
        <w:t xml:space="preserve"> 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宋体" w:eastAsia="楷体_GB2312"/>
          <w:sz w:val="28"/>
          <w:szCs w:val="28"/>
        </w:rPr>
        <w:t>第3页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共5页</w:t>
      </w:r>
    </w:p>
    <w:tbl>
      <w:tblPr>
        <w:tblStyle w:val="2"/>
        <w:tblW w:w="9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2970"/>
        <w:gridCol w:w="1335"/>
        <w:gridCol w:w="1725"/>
        <w:gridCol w:w="1470"/>
        <w:gridCol w:w="1289"/>
      </w:tblGrid>
      <w:tr w14:paraId="40F3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E666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200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检验项目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24C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D35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限值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CE2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检验结果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B3B8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单项判定</w:t>
            </w:r>
          </w:p>
        </w:tc>
      </w:tr>
      <w:tr w14:paraId="7378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57C6EB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77D8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汞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B25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864F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E1F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0.0002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AF3CE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DD1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F34BE4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FD31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4FAAD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CDDF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ED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＜0.0005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BF1A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B34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E9B0F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2D35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铬（六价）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F7B3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05FD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D9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FF5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1845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E9046F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E299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铅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492EB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CB5D3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C1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0.001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2C6D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319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4C343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03BC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高锰酸盐指数（以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85AD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27BE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DFC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0.56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C6C0B3">
            <w:pPr>
              <w:keepNext w:val="0"/>
              <w:keepLines w:val="0"/>
              <w:suppressLineNumbers w:val="0"/>
              <w:tabs>
                <w:tab w:val="left" w:pos="509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F87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FB07D9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77B8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溴酸盐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D98BB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8898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1B0E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＜0.0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E2F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A4C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6C4E7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40056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菌落总数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60DC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CFU/mL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7775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5A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B790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838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6724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A6E3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总大肠菌群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F114D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MPN/100mL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8FE0E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40C6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5C57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88B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2DEC2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0C51A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大肠埃希氏菌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B42B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MPN/100mL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8AB0A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07E0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7DD6E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96E5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5" w:hRule="exact"/>
        </w:trPr>
        <w:tc>
          <w:tcPr>
            <w:tcW w:w="9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029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664DE84B">
      <w:pPr>
        <w:spacing w:line="240" w:lineRule="auto"/>
        <w:jc w:val="both"/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附页：</w:t>
      </w: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 xml:space="preserve">      </w:t>
      </w:r>
    </w:p>
    <w:p w14:paraId="2712D2D3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检验项目依据及主要仪器</w:t>
      </w:r>
    </w:p>
    <w:p w14:paraId="32E42E7D">
      <w:pPr>
        <w:spacing w:line="240" w:lineRule="auto"/>
        <w:jc w:val="both"/>
        <w:rPr>
          <w:rFonts w:hint="eastAsia" w:ascii="楷体_GB2312" w:eastAsia="楷体_GB2312" w:hAnsiTheme="minorEastAsia"/>
          <w:sz w:val="28"/>
          <w:szCs w:val="28"/>
          <w:lang w:eastAsia="zh-CN"/>
        </w:rPr>
      </w:pPr>
      <w:r>
        <w:rPr>
          <w:rFonts w:hint="eastAsia" w:ascii="楷体_GB2312" w:eastAsia="楷体_GB2312" w:hAnsiTheme="minorEastAsia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W2026-010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eastAsia="楷体_GB2312" w:hAnsiTheme="minorEastAsia"/>
          <w:sz w:val="32"/>
          <w:szCs w:val="32"/>
        </w:rPr>
        <w:t xml:space="preserve">          </w:t>
      </w:r>
      <w:r>
        <w:rPr>
          <w:rFonts w:hint="eastAsia" w:ascii="楷体_GB2312" w:eastAsia="楷体_GB2312" w:hAnsiTheme="minorEastAsia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楷体_GB2312" w:eastAsia="楷体_GB2312" w:hAnsiTheme="minorEastAsia"/>
          <w:sz w:val="28"/>
          <w:szCs w:val="28"/>
        </w:rPr>
        <w:t>第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 w:hAnsiTheme="minorEastAsia"/>
          <w:sz w:val="28"/>
          <w:szCs w:val="28"/>
        </w:rPr>
        <w:t>页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共5页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290"/>
        <w:gridCol w:w="5335"/>
        <w:gridCol w:w="2602"/>
      </w:tblGrid>
      <w:tr w14:paraId="519D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649" w:type="dxa"/>
            <w:vAlign w:val="center"/>
          </w:tcPr>
          <w:p w14:paraId="3BB8F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90" w:type="dxa"/>
            <w:vAlign w:val="center"/>
          </w:tcPr>
          <w:p w14:paraId="73E33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检测项目</w:t>
            </w:r>
          </w:p>
        </w:tc>
        <w:tc>
          <w:tcPr>
            <w:tcW w:w="5335" w:type="dxa"/>
            <w:vAlign w:val="center"/>
          </w:tcPr>
          <w:p w14:paraId="2CB6C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检验方法依据（标准名称及编号）</w:t>
            </w:r>
          </w:p>
        </w:tc>
        <w:tc>
          <w:tcPr>
            <w:tcW w:w="2602" w:type="dxa"/>
            <w:vAlign w:val="center"/>
          </w:tcPr>
          <w:p w14:paraId="3D79D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仪器名称、型号、编号</w:t>
            </w:r>
          </w:p>
        </w:tc>
      </w:tr>
      <w:tr w14:paraId="0098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649" w:type="dxa"/>
            <w:vAlign w:val="center"/>
          </w:tcPr>
          <w:p w14:paraId="451E5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599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色度</w:t>
            </w:r>
          </w:p>
          <w:p w14:paraId="005F6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(铂钴色度单位)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637B2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5750.4-2023《生活饮用水标准检验方法 第4部分:感官性状和物理指标》 4.1铂-钴标准比色法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EBB041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50mL成套高型无色具塞比色管</w:t>
            </w:r>
          </w:p>
        </w:tc>
      </w:tr>
      <w:tr w14:paraId="33E0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</w:trPr>
        <w:tc>
          <w:tcPr>
            <w:tcW w:w="649" w:type="dxa"/>
            <w:vAlign w:val="center"/>
          </w:tcPr>
          <w:p w14:paraId="2925D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732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浑浊度</w:t>
            </w:r>
          </w:p>
          <w:p w14:paraId="6B6DC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(散射浑浊度单位)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330C3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5750.4-2023《生活饮用水标准检验方法 第4部分:感官性状和物理指标》 5.1散射法-福尔马肼标准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602" w:type="dxa"/>
            <w:vAlign w:val="center"/>
          </w:tcPr>
          <w:p w14:paraId="343AF4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WGZ-2型浑浊度仪 （100008）</w:t>
            </w:r>
          </w:p>
        </w:tc>
      </w:tr>
      <w:tr w14:paraId="1416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649" w:type="dxa"/>
            <w:vAlign w:val="center"/>
          </w:tcPr>
          <w:p w14:paraId="4B696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C149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臭和味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792E1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6.1嗅气和尝味法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602" w:type="dxa"/>
            <w:vAlign w:val="center"/>
          </w:tcPr>
          <w:p w14:paraId="6DD7F5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250mL锥形瓶</w:t>
            </w:r>
          </w:p>
        </w:tc>
      </w:tr>
      <w:tr w14:paraId="261B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649" w:type="dxa"/>
            <w:vAlign w:val="center"/>
          </w:tcPr>
          <w:p w14:paraId="24FD7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372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肉眼可见物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5CA18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7.1直接观察法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602" w:type="dxa"/>
            <w:vAlign w:val="center"/>
          </w:tcPr>
          <w:p w14:paraId="329C85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250mL锥形瓶</w:t>
            </w:r>
          </w:p>
        </w:tc>
      </w:tr>
      <w:tr w14:paraId="019F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649" w:type="dxa"/>
            <w:vAlign w:val="center"/>
          </w:tcPr>
          <w:p w14:paraId="0B0A7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21D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pH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72061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8.1玻璃电极法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602" w:type="dxa"/>
            <w:vAlign w:val="center"/>
          </w:tcPr>
          <w:p w14:paraId="3E0286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PHS-3C型精密酸度计 （100032）</w:t>
            </w:r>
          </w:p>
        </w:tc>
      </w:tr>
      <w:tr w14:paraId="018C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649" w:type="dxa"/>
            <w:vAlign w:val="center"/>
          </w:tcPr>
          <w:p w14:paraId="33FC9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9A7A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总硬度(以 CaC0,计)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3671C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10.1乙二胺四乙酸二钠滴定法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602" w:type="dxa"/>
            <w:vAlign w:val="center"/>
          </w:tcPr>
          <w:p w14:paraId="6AA346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25mL滴定管</w:t>
            </w:r>
          </w:p>
        </w:tc>
      </w:tr>
      <w:tr w14:paraId="30C7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649" w:type="dxa"/>
            <w:vAlign w:val="center"/>
          </w:tcPr>
          <w:p w14:paraId="0AB4C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A4F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溶解性</w:t>
            </w:r>
          </w:p>
          <w:p w14:paraId="7328B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总固体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73206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11.1称量法</w:t>
            </w:r>
          </w:p>
        </w:tc>
        <w:tc>
          <w:tcPr>
            <w:tcW w:w="2602" w:type="dxa"/>
            <w:vAlign w:val="center"/>
          </w:tcPr>
          <w:p w14:paraId="5435500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SQP电子天平（100051）</w:t>
            </w:r>
          </w:p>
          <w:p w14:paraId="50BDDD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DHG-9070鼓风干燥箱 （100046）</w:t>
            </w:r>
          </w:p>
          <w:p w14:paraId="7EAB39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</w:tr>
      <w:tr w14:paraId="4334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649" w:type="dxa"/>
            <w:vAlign w:val="center"/>
          </w:tcPr>
          <w:p w14:paraId="01606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A5A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硫酸盐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2AAFC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4.2离子色谱法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C10A7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型离子色谱仪 （100055）</w:t>
            </w:r>
          </w:p>
        </w:tc>
      </w:tr>
      <w:tr w14:paraId="1EEF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649" w:type="dxa"/>
            <w:vAlign w:val="center"/>
          </w:tcPr>
          <w:p w14:paraId="6FE24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CB3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氯化物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3654E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5.2离子色谱法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5665C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型离子色谱仪 （100055）</w:t>
            </w:r>
          </w:p>
        </w:tc>
      </w:tr>
      <w:tr w14:paraId="746C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</w:trPr>
        <w:tc>
          <w:tcPr>
            <w:tcW w:w="649" w:type="dxa"/>
            <w:vAlign w:val="center"/>
          </w:tcPr>
          <w:p w14:paraId="4F2B9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240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氟化物</w:t>
            </w:r>
          </w:p>
        </w:tc>
        <w:tc>
          <w:tcPr>
            <w:tcW w:w="5335" w:type="dxa"/>
            <w:shd w:val="clear" w:color="auto" w:fill="auto"/>
            <w:vAlign w:val="top"/>
          </w:tcPr>
          <w:p w14:paraId="2FED2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6.2离子色谱法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3340E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型离子色谱仪 （100055）</w:t>
            </w:r>
          </w:p>
        </w:tc>
      </w:tr>
      <w:tr w14:paraId="2A24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</w:trPr>
        <w:tc>
          <w:tcPr>
            <w:tcW w:w="649" w:type="dxa"/>
            <w:vAlign w:val="center"/>
          </w:tcPr>
          <w:p w14:paraId="3B471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512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氰化物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4AE82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5750.5-2023《生活饮用水标准检验方法 第5部分:无机非金属指标》 7.3流动注射法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D6D637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FIA-6000+全自动流动注射分析仪（100031）</w:t>
            </w:r>
          </w:p>
        </w:tc>
      </w:tr>
      <w:tr w14:paraId="663D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</w:trPr>
        <w:tc>
          <w:tcPr>
            <w:tcW w:w="649" w:type="dxa"/>
            <w:vAlign w:val="center"/>
          </w:tcPr>
          <w:p w14:paraId="0F9D3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230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硝酸盐(以N计)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6D4E7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5750.5-2023《生活饮用水标准检验方法 第5部分:无机非金属指标》 8.3离子色谱法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FC450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型离子色谱仪 （100055）</w:t>
            </w:r>
          </w:p>
        </w:tc>
      </w:tr>
      <w:tr w14:paraId="32B1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</w:trPr>
        <w:tc>
          <w:tcPr>
            <w:tcW w:w="649" w:type="dxa"/>
            <w:shd w:val="clear" w:color="auto" w:fill="auto"/>
            <w:vAlign w:val="center"/>
          </w:tcPr>
          <w:p w14:paraId="0B884F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F1D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氨（以N计）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17905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GB/T5750.5-2023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《生活饮用水标准检验方法 第5部分：无机非金属指标》 11.4流动注射法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BF4560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FIA-6000+全自动流动注射分析仪（100031）</w:t>
            </w:r>
          </w:p>
        </w:tc>
      </w:tr>
    </w:tbl>
    <w:p w14:paraId="6A3282BB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</w:p>
    <w:p w14:paraId="464C2C72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检验项目依据及主要仪器</w:t>
      </w:r>
    </w:p>
    <w:p w14:paraId="5B430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eastAsia="楷体_GB2312" w:hAnsiTheme="minorEastAsia"/>
          <w:sz w:val="28"/>
          <w:szCs w:val="28"/>
          <w:lang w:eastAsia="zh-CN"/>
        </w:rPr>
      </w:pPr>
      <w:r>
        <w:rPr>
          <w:rFonts w:hint="eastAsia" w:ascii="楷体_GB2312" w:eastAsia="楷体_GB2312" w:hAnsiTheme="minorEastAsia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W2026-010</w:t>
      </w:r>
      <w:r>
        <w:rPr>
          <w:rFonts w:hint="eastAsia" w:ascii="楷体_GB2312" w:eastAsia="楷体_GB2312" w:hAnsiTheme="minorEastAsia"/>
          <w:sz w:val="32"/>
          <w:szCs w:val="32"/>
        </w:rPr>
        <w:t xml:space="preserve">           </w:t>
      </w:r>
      <w:r>
        <w:rPr>
          <w:rFonts w:hint="eastAsia" w:ascii="楷体_GB2312" w:eastAsia="楷体_GB2312" w:hAnsiTheme="minorEastAsia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楷体_GB2312" w:eastAsia="楷体_GB2312" w:hAnsiTheme="minorEastAsia"/>
          <w:sz w:val="28"/>
          <w:szCs w:val="28"/>
        </w:rPr>
        <w:t>第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 w:hAnsiTheme="minorEastAsia"/>
          <w:sz w:val="28"/>
          <w:szCs w:val="28"/>
        </w:rPr>
        <w:t>页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共5页</w:t>
      </w:r>
    </w:p>
    <w:tbl>
      <w:tblPr>
        <w:tblStyle w:val="2"/>
        <w:tblW w:w="9592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279"/>
        <w:gridCol w:w="5216"/>
        <w:gridCol w:w="2445"/>
      </w:tblGrid>
      <w:tr w14:paraId="71417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DB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14.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C1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铝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9A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4.1铬天青S分光光度法 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62B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WFJ210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型可见分光光度计（100045）</w:t>
            </w:r>
          </w:p>
        </w:tc>
      </w:tr>
      <w:tr w14:paraId="4F73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04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D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铁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FB7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楷体_GB2312" w:eastAsia="楷体_GB2312" w:hAnsi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5.1火焰原子吸收分光光度法 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A3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2232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E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16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锰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6330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6.1火焰原子吸收分光光度法 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6A9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3168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A4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13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1CC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 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7.2火焰原子吸收分光光度法 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E7F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6A486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1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18.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82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锌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A7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8.1火焰原子吸收分光光度法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43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470C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27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19.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7F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E32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9.1氢化物原子荧光法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8F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731FF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97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60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汞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B2E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11.1原子荧光法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1D3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03BE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9F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21.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33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镉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9B6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  <w:p w14:paraId="76D24D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12.2原子荧光法</w:t>
            </w:r>
          </w:p>
          <w:p w14:paraId="0052F0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64B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6168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3A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22.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D6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铬(六价)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3E2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GB/T5750.6-2023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第6部分:金属和类金属指标》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13.1二苯碳酰二肼分光光度法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7A4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WFJ2100可见分光光度计（100045）</w:t>
            </w:r>
          </w:p>
        </w:tc>
      </w:tr>
      <w:tr w14:paraId="35A5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3B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23.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CD0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铅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F2B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 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14.2氢化物原子荧光法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ab/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A01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04F2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21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24.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03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6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GB/T5750.7-2023《生活饮用水标准检验方法 第7部分：有机物综合指标》4.1酸性高锰酸钾滴定法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8F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25mL棕色滴定管</w:t>
            </w:r>
          </w:p>
        </w:tc>
      </w:tr>
      <w:tr w14:paraId="27310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57A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8E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溴酸盐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3D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GB/T5750.10-2023《生活饮用水标准检验方法第10部分:消毒副产物指标》22.1离子色谱法-氢氧根系统淋洗液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B53E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型离子色谱仪 （100055）</w:t>
            </w:r>
          </w:p>
        </w:tc>
      </w:tr>
      <w:tr w14:paraId="0E9C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90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26.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7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菌落总数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4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5750.12-2023《生活饮用水标准检验方法 第12部分:微生物指标》4.1平皿计数法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48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499F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BF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27.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F3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总大肠菌群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02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GB/T5750.12-2023《生活饮用水标准检验方法 第12部分：微生物指标》5.3酶底物法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374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71A9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8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28.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47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大肠埃希氏菌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1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GB/T5750.12-2023《生活饮用水标准检验方法第12部分:微生物指标》7.3酶底物法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仅用51孔定量盘法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E05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66C44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9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538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以下空白</w:t>
            </w:r>
          </w:p>
        </w:tc>
      </w:tr>
    </w:tbl>
    <w:p w14:paraId="6D42D5A6"/>
    <w:sectPr>
      <w:pgSz w:w="11906" w:h="16838"/>
      <w:pgMar w:top="1440" w:right="1066" w:bottom="782" w:left="11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ZjdiMDAyMTc3MTY0YTFiNzg2NmI5MWY1NjdkNTQifQ=="/>
  </w:docVars>
  <w:rsids>
    <w:rsidRoot w:val="00000000"/>
    <w:rsid w:val="00757075"/>
    <w:rsid w:val="03540FAF"/>
    <w:rsid w:val="05833E9A"/>
    <w:rsid w:val="06616607"/>
    <w:rsid w:val="0748600C"/>
    <w:rsid w:val="098F251A"/>
    <w:rsid w:val="0A0A63E6"/>
    <w:rsid w:val="0B0254B9"/>
    <w:rsid w:val="0DA70744"/>
    <w:rsid w:val="0ED308B1"/>
    <w:rsid w:val="0F340419"/>
    <w:rsid w:val="0F360E40"/>
    <w:rsid w:val="0FDD306A"/>
    <w:rsid w:val="107A762B"/>
    <w:rsid w:val="124473D0"/>
    <w:rsid w:val="13165211"/>
    <w:rsid w:val="13734411"/>
    <w:rsid w:val="13A74F1B"/>
    <w:rsid w:val="14765650"/>
    <w:rsid w:val="16810BF3"/>
    <w:rsid w:val="16AB3EC2"/>
    <w:rsid w:val="176722DB"/>
    <w:rsid w:val="18505AB5"/>
    <w:rsid w:val="18693547"/>
    <w:rsid w:val="19985D3E"/>
    <w:rsid w:val="1A3F504D"/>
    <w:rsid w:val="1B253F4C"/>
    <w:rsid w:val="1B3845A5"/>
    <w:rsid w:val="1C254D86"/>
    <w:rsid w:val="1C872CDB"/>
    <w:rsid w:val="1C8B27CB"/>
    <w:rsid w:val="1D230367"/>
    <w:rsid w:val="1D274A81"/>
    <w:rsid w:val="1D444728"/>
    <w:rsid w:val="1E0D7A05"/>
    <w:rsid w:val="1F94687E"/>
    <w:rsid w:val="204A474C"/>
    <w:rsid w:val="204F58BE"/>
    <w:rsid w:val="20E701EC"/>
    <w:rsid w:val="21466CC1"/>
    <w:rsid w:val="216B2BCB"/>
    <w:rsid w:val="23067E5B"/>
    <w:rsid w:val="2564005E"/>
    <w:rsid w:val="2758683D"/>
    <w:rsid w:val="28320DAC"/>
    <w:rsid w:val="29231FDE"/>
    <w:rsid w:val="2A742AF1"/>
    <w:rsid w:val="31D64091"/>
    <w:rsid w:val="31F7068F"/>
    <w:rsid w:val="324F174E"/>
    <w:rsid w:val="33C323F3"/>
    <w:rsid w:val="34EA0FAE"/>
    <w:rsid w:val="34EE34A0"/>
    <w:rsid w:val="35EA29D5"/>
    <w:rsid w:val="361E6007"/>
    <w:rsid w:val="364F7E41"/>
    <w:rsid w:val="36513B37"/>
    <w:rsid w:val="36E0150E"/>
    <w:rsid w:val="379904CC"/>
    <w:rsid w:val="3986639D"/>
    <w:rsid w:val="3E0D003C"/>
    <w:rsid w:val="40B13F84"/>
    <w:rsid w:val="41A860C1"/>
    <w:rsid w:val="42332E3A"/>
    <w:rsid w:val="42380450"/>
    <w:rsid w:val="434F4CE7"/>
    <w:rsid w:val="43EC32A0"/>
    <w:rsid w:val="44912957"/>
    <w:rsid w:val="460B321A"/>
    <w:rsid w:val="47913409"/>
    <w:rsid w:val="485A7731"/>
    <w:rsid w:val="48753D9E"/>
    <w:rsid w:val="49BE7B56"/>
    <w:rsid w:val="49CF169A"/>
    <w:rsid w:val="49D3147C"/>
    <w:rsid w:val="4AE64EED"/>
    <w:rsid w:val="4B5761E7"/>
    <w:rsid w:val="4BBA19D7"/>
    <w:rsid w:val="4F5448C4"/>
    <w:rsid w:val="52717CB7"/>
    <w:rsid w:val="545A24A8"/>
    <w:rsid w:val="54F4204D"/>
    <w:rsid w:val="55FE698A"/>
    <w:rsid w:val="57D144CE"/>
    <w:rsid w:val="59706DB8"/>
    <w:rsid w:val="5A4E2167"/>
    <w:rsid w:val="5A900F23"/>
    <w:rsid w:val="5AE26D53"/>
    <w:rsid w:val="5B1E3043"/>
    <w:rsid w:val="5C91458D"/>
    <w:rsid w:val="5CCE74B9"/>
    <w:rsid w:val="5D5E4578"/>
    <w:rsid w:val="60264CC4"/>
    <w:rsid w:val="602F2A3B"/>
    <w:rsid w:val="60532954"/>
    <w:rsid w:val="65A56E26"/>
    <w:rsid w:val="67397CFB"/>
    <w:rsid w:val="67650AF0"/>
    <w:rsid w:val="686356B9"/>
    <w:rsid w:val="69F02BC0"/>
    <w:rsid w:val="6A47002D"/>
    <w:rsid w:val="6A507835"/>
    <w:rsid w:val="6B2F50E5"/>
    <w:rsid w:val="6C4433CA"/>
    <w:rsid w:val="6DF71B43"/>
    <w:rsid w:val="6EE373ED"/>
    <w:rsid w:val="70450D71"/>
    <w:rsid w:val="708E730A"/>
    <w:rsid w:val="71AE6417"/>
    <w:rsid w:val="731004AA"/>
    <w:rsid w:val="75EE30A1"/>
    <w:rsid w:val="7750356B"/>
    <w:rsid w:val="77870112"/>
    <w:rsid w:val="78196F85"/>
    <w:rsid w:val="78745037"/>
    <w:rsid w:val="79490272"/>
    <w:rsid w:val="7B2962FA"/>
    <w:rsid w:val="7BC86771"/>
    <w:rsid w:val="7CC3658D"/>
    <w:rsid w:val="7E3F60E7"/>
    <w:rsid w:val="7F7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1257</Words>
  <Characters>1682</Characters>
  <Lines>0</Lines>
  <Paragraphs>0</Paragraphs>
  <TotalTime>937</TotalTime>
  <ScaleCrop>false</ScaleCrop>
  <LinksUpToDate>false</LinksUpToDate>
  <CharactersWithSpaces>1935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2024-03-22T01:45:00Z</dcterms:created>
  <dc:creator>Administrator</dc:creator>
  <cp:lastModifiedBy>感恩之心</cp:lastModifiedBy>
  <cp:lastPrinted>2026-04-14T09:14:11Z</cp:lastPrinted>
  <dcterms:modified xsi:type="dcterms:W3CDTF">2026-04-15T00:52:22Z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8A9CCE26D56D45EDA27CB0A49C0A8091_12</vt:lpwstr>
  </property>
  <property fmtid="{D5CDD505-2E9C-101B-9397-08002B2CF9AE}" pid="4" name="KSOTemplateDocerSaveRecord">
    <vt:lpwstr>eyJoZGlkIjoiOGU4ZjdiMDAyMTc3MTY0YTFiNzg2NmI5MWY1NjdkNTQiLCJ1c2VySWQiOiI0NDc3NTg1OTIifQ==</vt:lpwstr>
  </property>
</Properties>
</file>